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山东中医药大学成人高等教育关于本科毕业生</w:t>
      </w:r>
    </w:p>
    <w:p>
      <w:pPr>
        <w:spacing w:line="360" w:lineRule="auto"/>
        <w:jc w:val="center"/>
        <w:rPr>
          <w:rFonts w:ascii="黑体" w:hAnsi="黑体" w:eastAsia="黑体"/>
          <w:sz w:val="32"/>
          <w:szCs w:val="32"/>
        </w:rPr>
      </w:pPr>
      <w:r>
        <w:rPr>
          <w:rFonts w:hint="eastAsia" w:ascii="黑体" w:hAnsi="黑体" w:eastAsia="黑体"/>
          <w:sz w:val="32"/>
          <w:szCs w:val="32"/>
        </w:rPr>
        <w:t>申请学士学位的规定（试行）</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color w:val="auto"/>
          <w:sz w:val="24"/>
          <w:szCs w:val="24"/>
        </w:rPr>
        <w:t>根据国务院学位委员会</w:t>
      </w:r>
      <w:r>
        <w:rPr>
          <w:rFonts w:hint="eastAsia" w:ascii="宋体" w:hAnsi="宋体" w:eastAsia="宋体"/>
          <w:color w:val="auto"/>
          <w:sz w:val="24"/>
          <w:szCs w:val="24"/>
          <w:lang w:val="en-US" w:eastAsia="zh-CN"/>
        </w:rPr>
        <w:t>[88]</w:t>
      </w:r>
      <w:r>
        <w:rPr>
          <w:rFonts w:hint="eastAsia" w:ascii="宋体" w:hAnsi="宋体" w:eastAsia="宋体"/>
          <w:color w:val="auto"/>
          <w:sz w:val="24"/>
          <w:szCs w:val="24"/>
          <w:lang w:eastAsia="zh-CN"/>
        </w:rPr>
        <w:t>学位字</w:t>
      </w:r>
      <w:r>
        <w:rPr>
          <w:rFonts w:hint="eastAsia" w:ascii="宋体" w:hAnsi="宋体" w:eastAsia="宋体"/>
          <w:color w:val="auto"/>
          <w:sz w:val="24"/>
          <w:szCs w:val="24"/>
          <w:lang w:val="en-US" w:eastAsia="zh-CN"/>
        </w:rPr>
        <w:t>012号文件</w:t>
      </w:r>
      <w:r>
        <w:rPr>
          <w:rFonts w:hint="eastAsia" w:ascii="宋体" w:hAnsi="宋体" w:eastAsia="宋体"/>
          <w:color w:val="auto"/>
          <w:sz w:val="24"/>
          <w:szCs w:val="24"/>
        </w:rPr>
        <w:t>《关于授予成人高等教育本科毕业生学士学位暂行规定》</w:t>
      </w:r>
      <w:r>
        <w:rPr>
          <w:rFonts w:hint="eastAsia" w:ascii="宋体" w:hAnsi="宋体" w:eastAsia="宋体"/>
          <w:color w:val="auto"/>
          <w:sz w:val="24"/>
          <w:szCs w:val="24"/>
          <w:lang w:eastAsia="zh-CN"/>
        </w:rPr>
        <w:t>、山东省教育厅鲁教高字</w:t>
      </w:r>
      <w:r>
        <w:rPr>
          <w:rFonts w:hint="eastAsia" w:ascii="宋体" w:hAnsi="宋体" w:eastAsia="宋体"/>
          <w:color w:val="auto"/>
          <w:sz w:val="24"/>
          <w:szCs w:val="24"/>
          <w:lang w:val="en-US" w:eastAsia="zh-CN"/>
        </w:rPr>
        <w:t>[1992]10号</w:t>
      </w:r>
      <w:r>
        <w:rPr>
          <w:rFonts w:hint="eastAsia" w:ascii="宋体" w:hAnsi="宋体" w:eastAsia="宋体"/>
          <w:color w:val="auto"/>
          <w:sz w:val="24"/>
          <w:szCs w:val="24"/>
        </w:rPr>
        <w:t>文件</w:t>
      </w:r>
      <w:r>
        <w:rPr>
          <w:rFonts w:hint="eastAsia" w:ascii="宋体" w:hAnsi="宋体" w:eastAsia="宋体"/>
          <w:color w:val="auto"/>
          <w:sz w:val="24"/>
          <w:szCs w:val="24"/>
          <w:lang w:eastAsia="zh-CN"/>
        </w:rPr>
        <w:t>规定</w:t>
      </w:r>
      <w:r>
        <w:rPr>
          <w:rFonts w:hint="eastAsia" w:ascii="宋体" w:hAnsi="宋体" w:eastAsia="宋体"/>
          <w:color w:val="auto"/>
          <w:sz w:val="24"/>
          <w:szCs w:val="24"/>
        </w:rPr>
        <w:t>，</w:t>
      </w:r>
      <w:r>
        <w:rPr>
          <w:rFonts w:hint="eastAsia" w:ascii="宋体" w:hAnsi="宋体" w:eastAsia="宋体"/>
          <w:sz w:val="24"/>
          <w:szCs w:val="24"/>
        </w:rPr>
        <w:t>对于</w:t>
      </w:r>
      <w:r>
        <w:rPr>
          <w:rFonts w:ascii="宋体" w:hAnsi="宋体" w:eastAsia="宋体"/>
          <w:sz w:val="24"/>
          <w:szCs w:val="24"/>
        </w:rPr>
        <w:t>达到</w:t>
      </w:r>
      <w:r>
        <w:rPr>
          <w:rFonts w:hint="eastAsia" w:ascii="宋体" w:hAnsi="宋体" w:eastAsia="宋体"/>
          <w:sz w:val="24"/>
          <w:szCs w:val="24"/>
        </w:rPr>
        <w:t>一定</w:t>
      </w:r>
      <w:r>
        <w:rPr>
          <w:rFonts w:ascii="宋体" w:hAnsi="宋体" w:eastAsia="宋体"/>
          <w:sz w:val="24"/>
          <w:szCs w:val="24"/>
        </w:rPr>
        <w:t>学术水平</w:t>
      </w:r>
      <w:r>
        <w:rPr>
          <w:rFonts w:hint="eastAsia" w:ascii="宋体" w:hAnsi="宋体" w:eastAsia="宋体"/>
          <w:sz w:val="24"/>
          <w:szCs w:val="24"/>
        </w:rPr>
        <w:t>的成人高等教育本科毕业生准予授予学士学位。为了保证授予成人高等教育本科毕业生学士学位的质量并保障此项工作的顺利进行，结合我校实际，特制定本规定。</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第一条  申请范围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我校举办的成人高等学历教育应届本科（专科起点本科）毕业生。</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第二条  申请条件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成人高等教育本科毕业生申请学士学位需达到以下条件：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1.德智体美全面发展，掌握本学科、本专业的基础理论、专业知识和基本技能，具有从事科学研究和担负专门技术工作的</w:t>
      </w:r>
      <w:r>
        <w:rPr>
          <w:rFonts w:hint="eastAsia" w:ascii="宋体" w:hAnsi="宋体" w:eastAsia="宋体"/>
          <w:sz w:val="24"/>
          <w:szCs w:val="24"/>
          <w:lang w:eastAsia="zh-CN"/>
        </w:rPr>
        <w:t>初步</w:t>
      </w:r>
      <w:r>
        <w:rPr>
          <w:rFonts w:hint="eastAsia" w:ascii="宋体" w:hAnsi="宋体" w:eastAsia="宋体"/>
          <w:sz w:val="24"/>
          <w:szCs w:val="24"/>
        </w:rPr>
        <w:t>能力。</w:t>
      </w:r>
    </w:p>
    <w:p>
      <w:pPr>
        <w:tabs>
          <w:tab w:val="left" w:pos="720"/>
        </w:tabs>
        <w:spacing w:line="360" w:lineRule="auto"/>
        <w:ind w:firstLine="480" w:firstLineChars="200"/>
        <w:rPr>
          <w:rFonts w:ascii="宋体" w:hAnsi="宋体" w:eastAsia="宋体"/>
          <w:sz w:val="24"/>
          <w:szCs w:val="24"/>
        </w:rPr>
      </w:pPr>
      <w:r>
        <w:rPr>
          <w:rFonts w:hint="eastAsia" w:ascii="宋体" w:hAnsi="宋体" w:eastAsia="宋体"/>
          <w:sz w:val="24"/>
          <w:szCs w:val="24"/>
        </w:rPr>
        <w:t>2.学习期间各门课程均在正考时一次性通过，且平均成绩</w:t>
      </w:r>
      <w:r>
        <w:rPr>
          <w:rFonts w:ascii="宋体" w:hAnsi="宋体" w:eastAsia="宋体"/>
          <w:sz w:val="24"/>
          <w:szCs w:val="24"/>
        </w:rPr>
        <w:t>70</w:t>
      </w:r>
      <w:r>
        <w:rPr>
          <w:rFonts w:hint="eastAsia" w:ascii="宋体" w:hAnsi="宋体" w:eastAsia="宋体"/>
          <w:sz w:val="24"/>
          <w:szCs w:val="24"/>
        </w:rPr>
        <w:t>分以上（含</w:t>
      </w:r>
      <w:r>
        <w:rPr>
          <w:rFonts w:ascii="宋体" w:hAnsi="宋体" w:eastAsia="宋体"/>
          <w:sz w:val="24"/>
          <w:szCs w:val="24"/>
        </w:rPr>
        <w:t>70</w:t>
      </w:r>
      <w:r>
        <w:rPr>
          <w:rFonts w:hint="eastAsia" w:ascii="宋体" w:hAnsi="宋体" w:eastAsia="宋体"/>
          <w:sz w:val="24"/>
          <w:szCs w:val="24"/>
        </w:rPr>
        <w:t>分），毕业综合考</w:t>
      </w:r>
      <w:r>
        <w:rPr>
          <w:rFonts w:hint="eastAsia" w:ascii="宋体" w:hAnsi="宋体" w:eastAsia="宋体"/>
          <w:color w:val="auto"/>
          <w:sz w:val="24"/>
          <w:szCs w:val="24"/>
        </w:rPr>
        <w:t>试</w:t>
      </w:r>
      <w:r>
        <w:rPr>
          <w:rFonts w:hint="eastAsia" w:ascii="宋体" w:hAnsi="宋体" w:eastAsia="宋体"/>
          <w:color w:val="auto"/>
          <w:sz w:val="24"/>
          <w:szCs w:val="24"/>
          <w:lang w:val="en-US" w:eastAsia="zh-CN"/>
        </w:rPr>
        <w:t>或毕业论文</w:t>
      </w:r>
      <w:r>
        <w:rPr>
          <w:rFonts w:hint="eastAsia" w:ascii="宋体" w:hAnsi="宋体" w:eastAsia="宋体"/>
          <w:sz w:val="24"/>
          <w:szCs w:val="24"/>
        </w:rPr>
        <w:t>成绩</w:t>
      </w:r>
      <w:r>
        <w:rPr>
          <w:rFonts w:ascii="宋体" w:hAnsi="宋体" w:eastAsia="宋体"/>
          <w:sz w:val="24"/>
          <w:szCs w:val="24"/>
        </w:rPr>
        <w:t>75</w:t>
      </w:r>
      <w:r>
        <w:rPr>
          <w:rFonts w:hint="eastAsia" w:ascii="宋体" w:hAnsi="宋体" w:eastAsia="宋体"/>
          <w:sz w:val="24"/>
          <w:szCs w:val="24"/>
        </w:rPr>
        <w:t>分以上（含</w:t>
      </w:r>
      <w:r>
        <w:rPr>
          <w:rFonts w:ascii="宋体" w:hAnsi="宋体" w:eastAsia="宋体"/>
          <w:sz w:val="24"/>
          <w:szCs w:val="24"/>
        </w:rPr>
        <w:t>75</w:t>
      </w:r>
      <w:r>
        <w:rPr>
          <w:rFonts w:hint="eastAsia" w:ascii="宋体" w:hAnsi="宋体" w:eastAsia="宋体"/>
          <w:sz w:val="24"/>
          <w:szCs w:val="24"/>
        </w:rPr>
        <w:t>分</w:t>
      </w:r>
      <w:r>
        <w:rPr>
          <w:rFonts w:ascii="宋体" w:hAnsi="宋体" w:eastAsia="宋体"/>
          <w:sz w:val="24"/>
          <w:szCs w:val="24"/>
        </w:rPr>
        <w:t>)</w:t>
      </w:r>
      <w:r>
        <w:rPr>
          <w:rFonts w:hint="eastAsia" w:ascii="宋体" w:hAnsi="宋体" w:eastAsia="宋体"/>
          <w:sz w:val="24"/>
          <w:szCs w:val="24"/>
        </w:rPr>
        <w:t>。</w:t>
      </w:r>
    </w:p>
    <w:p>
      <w:pPr>
        <w:tabs>
          <w:tab w:val="left" w:pos="720"/>
        </w:tabs>
        <w:spacing w:line="360" w:lineRule="auto"/>
        <w:ind w:firstLine="480" w:firstLineChars="200"/>
        <w:rPr>
          <w:rFonts w:ascii="宋体" w:hAnsi="宋体" w:eastAsia="宋体"/>
          <w:sz w:val="24"/>
          <w:szCs w:val="24"/>
        </w:rPr>
      </w:pPr>
      <w:r>
        <w:rPr>
          <w:rFonts w:hint="eastAsia" w:ascii="宋体" w:hAnsi="宋体" w:eastAsia="宋体"/>
          <w:sz w:val="24"/>
          <w:szCs w:val="24"/>
        </w:rPr>
        <w:t>3.学位主干课程（含一门基础课、两门专业课）成绩每门均达到</w:t>
      </w:r>
      <w:r>
        <w:rPr>
          <w:rFonts w:ascii="宋体" w:hAnsi="宋体" w:eastAsia="宋体"/>
          <w:sz w:val="24"/>
          <w:szCs w:val="24"/>
        </w:rPr>
        <w:t>70</w:t>
      </w:r>
      <w:r>
        <w:rPr>
          <w:rFonts w:hint="eastAsia" w:ascii="宋体" w:hAnsi="宋体" w:eastAsia="宋体"/>
          <w:sz w:val="24"/>
          <w:szCs w:val="24"/>
        </w:rPr>
        <w:t>分以上（含</w:t>
      </w:r>
      <w:r>
        <w:rPr>
          <w:rFonts w:ascii="宋体" w:hAnsi="宋体" w:eastAsia="宋体"/>
          <w:sz w:val="24"/>
          <w:szCs w:val="24"/>
        </w:rPr>
        <w:t>70</w:t>
      </w:r>
      <w:r>
        <w:rPr>
          <w:rFonts w:hint="eastAsia" w:ascii="宋体" w:hAnsi="宋体" w:eastAsia="宋体"/>
          <w:sz w:val="24"/>
          <w:szCs w:val="24"/>
        </w:rPr>
        <w:t>分）。</w:t>
      </w:r>
    </w:p>
    <w:p>
      <w:pPr>
        <w:tabs>
          <w:tab w:val="left" w:pos="720"/>
        </w:tabs>
        <w:spacing w:line="360" w:lineRule="auto"/>
        <w:ind w:firstLine="480" w:firstLineChars="200"/>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学位外语成绩合格。</w:t>
      </w:r>
    </w:p>
    <w:p>
      <w:pPr>
        <w:tabs>
          <w:tab w:val="left" w:pos="720"/>
        </w:tabs>
        <w:spacing w:line="360" w:lineRule="auto"/>
        <w:ind w:firstLine="480" w:firstLineChars="200"/>
        <w:rPr>
          <w:rFonts w:hint="eastAsia" w:ascii="宋体" w:hAnsi="宋体" w:eastAsia="宋体"/>
          <w:sz w:val="24"/>
          <w:szCs w:val="24"/>
        </w:rPr>
      </w:pPr>
      <w:r>
        <w:rPr>
          <w:rFonts w:hint="eastAsia" w:ascii="宋体" w:hAnsi="宋体" w:eastAsia="宋体"/>
          <w:sz w:val="24"/>
          <w:szCs w:val="24"/>
        </w:rPr>
        <w:t>5．有下列情况之一者，不授学士学位</w:t>
      </w:r>
    </w:p>
    <w:p>
      <w:pPr>
        <w:tabs>
          <w:tab w:val="left" w:pos="720"/>
        </w:tabs>
        <w:spacing w:line="360" w:lineRule="auto"/>
        <w:ind w:firstLine="480" w:firstLineChars="200"/>
        <w:rPr>
          <w:rFonts w:hint="eastAsia" w:ascii="宋体" w:hAnsi="宋体" w:eastAsia="宋体"/>
          <w:sz w:val="24"/>
          <w:szCs w:val="24"/>
        </w:rPr>
      </w:pPr>
      <w:r>
        <w:rPr>
          <w:rFonts w:hint="eastAsia" w:ascii="宋体" w:hAnsi="宋体" w:eastAsia="宋体"/>
          <w:sz w:val="24"/>
          <w:szCs w:val="24"/>
        </w:rPr>
        <w:t>1）有考试作弊记录。</w:t>
      </w:r>
    </w:p>
    <w:p>
      <w:pPr>
        <w:tabs>
          <w:tab w:val="left" w:pos="720"/>
        </w:tabs>
        <w:spacing w:line="360" w:lineRule="auto"/>
        <w:ind w:firstLine="480" w:firstLineChars="200"/>
        <w:rPr>
          <w:rFonts w:hint="eastAsia" w:ascii="宋体" w:hAnsi="宋体" w:eastAsia="宋体"/>
          <w:sz w:val="24"/>
          <w:szCs w:val="24"/>
        </w:rPr>
      </w:pPr>
      <w:r>
        <w:rPr>
          <w:rFonts w:hint="eastAsia" w:ascii="宋体" w:hAnsi="宋体" w:eastAsia="宋体"/>
          <w:sz w:val="24"/>
          <w:szCs w:val="24"/>
        </w:rPr>
        <w:t>2）学习期间受记过以上（含记过）处分。</w:t>
      </w:r>
    </w:p>
    <w:p>
      <w:pPr>
        <w:tabs>
          <w:tab w:val="left" w:pos="720"/>
        </w:tabs>
        <w:spacing w:line="360" w:lineRule="auto"/>
        <w:ind w:firstLine="480" w:firstLineChars="200"/>
        <w:rPr>
          <w:rFonts w:hint="eastAsia" w:ascii="宋体" w:hAnsi="宋体" w:eastAsia="宋体"/>
          <w:sz w:val="24"/>
          <w:szCs w:val="24"/>
        </w:rPr>
      </w:pPr>
      <w:r>
        <w:rPr>
          <w:rFonts w:hint="eastAsia" w:ascii="宋体" w:hAnsi="宋体" w:eastAsia="宋体"/>
          <w:sz w:val="24"/>
          <w:szCs w:val="24"/>
        </w:rPr>
        <w:t>3）经学校各级学位评定委员会评审未通过者，不再授予学士学位。</w:t>
      </w:r>
    </w:p>
    <w:p>
      <w:pPr>
        <w:tabs>
          <w:tab w:val="left" w:pos="720"/>
        </w:tabs>
        <w:spacing w:line="360" w:lineRule="auto"/>
        <w:ind w:firstLine="482" w:firstLineChars="200"/>
        <w:rPr>
          <w:rFonts w:ascii="宋体" w:hAnsi="宋体" w:eastAsia="宋体"/>
          <w:b/>
          <w:sz w:val="24"/>
          <w:szCs w:val="24"/>
        </w:rPr>
      </w:pPr>
      <w:r>
        <w:rPr>
          <w:rFonts w:hint="eastAsia" w:ascii="宋体" w:hAnsi="宋体" w:eastAsia="宋体"/>
          <w:b/>
          <w:sz w:val="24"/>
          <w:szCs w:val="24"/>
        </w:rPr>
        <w:t>第三条  课程考核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1.外语考核</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自2017届毕业生开始，成人高等教育本科毕业生（非英语专业）申请学士学位外语考试，须于在籍期间参加全国英语等级考试三级（简称</w:t>
      </w:r>
      <w:r>
        <w:rPr>
          <w:rFonts w:ascii="宋体" w:hAnsi="宋体" w:eastAsia="宋体"/>
          <w:color w:val="auto"/>
          <w:sz w:val="24"/>
          <w:szCs w:val="24"/>
        </w:rPr>
        <w:t>PETS-3</w:t>
      </w:r>
      <w:r>
        <w:rPr>
          <w:rFonts w:hint="eastAsia" w:ascii="宋体" w:hAnsi="宋体" w:eastAsia="宋体"/>
          <w:color w:val="auto"/>
          <w:sz w:val="24"/>
          <w:szCs w:val="24"/>
        </w:rPr>
        <w:t>）的笔</w:t>
      </w:r>
      <w:bookmarkStart w:id="0" w:name="_GoBack"/>
      <w:r>
        <w:rPr>
          <w:rFonts w:hint="eastAsia" w:ascii="宋体" w:hAnsi="宋体" w:eastAsia="宋体"/>
          <w:color w:val="auto"/>
          <w:sz w:val="24"/>
          <w:szCs w:val="24"/>
        </w:rPr>
        <w:t>试</w:t>
      </w:r>
      <w:r>
        <w:rPr>
          <w:rFonts w:hint="eastAsia" w:ascii="宋体" w:hAnsi="宋体" w:eastAsia="宋体"/>
          <w:color w:val="auto"/>
          <w:sz w:val="24"/>
          <w:szCs w:val="24"/>
          <w:lang w:eastAsia="zh-CN"/>
        </w:rPr>
        <w:t>，并取得成绩合格证书。</w:t>
      </w:r>
    </w:p>
    <w:bookmarkEnd w:id="0"/>
    <w:p>
      <w:pPr>
        <w:spacing w:line="360" w:lineRule="auto"/>
        <w:ind w:firstLine="480" w:firstLineChars="200"/>
        <w:rPr>
          <w:rFonts w:ascii="宋体" w:hAnsi="宋体" w:eastAsia="宋体"/>
          <w:sz w:val="24"/>
          <w:szCs w:val="24"/>
        </w:rPr>
      </w:pPr>
      <w:r>
        <w:rPr>
          <w:rFonts w:hint="eastAsia" w:ascii="宋体" w:hAnsi="宋体" w:eastAsia="宋体"/>
          <w:sz w:val="24"/>
          <w:szCs w:val="24"/>
        </w:rPr>
        <w:t>2.主干课程考核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主干课程包括一门基础课和两门专业课，由学校组织命题、考试和阅卷工作。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第四条  授予程序</w:t>
      </w:r>
    </w:p>
    <w:p>
      <w:pPr>
        <w:spacing w:line="360" w:lineRule="auto"/>
        <w:ind w:left="480"/>
        <w:rPr>
          <w:rFonts w:ascii="宋体" w:hAnsi="宋体" w:eastAsia="宋体"/>
          <w:sz w:val="24"/>
          <w:szCs w:val="24"/>
        </w:rPr>
      </w:pPr>
      <w:r>
        <w:rPr>
          <w:rFonts w:hint="eastAsia" w:ascii="宋体" w:hAnsi="宋体" w:eastAsia="宋体"/>
          <w:sz w:val="24"/>
          <w:szCs w:val="24"/>
        </w:rPr>
        <w:t>1.个人申请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符合学士学位授予条件者，由本人向所属教学站（点）提出申请，填报学位申请表</w:t>
      </w:r>
      <w:r>
        <w:rPr>
          <w:rFonts w:hint="eastAsia" w:ascii="宋体" w:hAnsi="宋体" w:eastAsia="宋体"/>
          <w:sz w:val="24"/>
          <w:szCs w:val="24"/>
          <w:lang w:eastAsia="zh-CN"/>
        </w:rPr>
        <w:t>（附件</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w:t>
      </w:r>
    </w:p>
    <w:p>
      <w:pPr>
        <w:spacing w:line="360" w:lineRule="auto"/>
        <w:ind w:left="480"/>
        <w:rPr>
          <w:rFonts w:ascii="宋体" w:hAnsi="宋体" w:eastAsia="宋体"/>
          <w:sz w:val="24"/>
          <w:szCs w:val="24"/>
        </w:rPr>
      </w:pPr>
      <w:r>
        <w:rPr>
          <w:rFonts w:hint="eastAsia" w:ascii="宋体" w:hAnsi="宋体" w:eastAsia="宋体"/>
          <w:sz w:val="24"/>
          <w:szCs w:val="24"/>
        </w:rPr>
        <w:t>2.合作教学站（点）初审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由</w:t>
      </w:r>
      <w:r>
        <w:rPr>
          <w:rFonts w:hint="eastAsia" w:ascii="宋体" w:hAnsi="宋体" w:eastAsia="宋体"/>
          <w:sz w:val="24"/>
          <w:szCs w:val="24"/>
          <w:lang w:eastAsia="zh-CN"/>
        </w:rPr>
        <w:t>合作教学站（点）</w:t>
      </w:r>
      <w:r>
        <w:rPr>
          <w:rFonts w:hint="eastAsia" w:ascii="宋体" w:hAnsi="宋体" w:eastAsia="宋体"/>
          <w:sz w:val="24"/>
          <w:szCs w:val="24"/>
        </w:rPr>
        <w:t>根据申请条件对学生申请材料进行初审，将初审通过的学生信息汇总后，与其它申报材料一起报送继续教育学院</w:t>
      </w:r>
      <w:r>
        <w:rPr>
          <w:rFonts w:hint="eastAsia" w:ascii="宋体" w:hAnsi="宋体" w:eastAsia="宋体"/>
          <w:sz w:val="24"/>
          <w:szCs w:val="24"/>
          <w:lang w:eastAsia="zh-CN"/>
        </w:rPr>
        <w:t>（附件</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w:t>
      </w:r>
    </w:p>
    <w:p>
      <w:pPr>
        <w:spacing w:line="360" w:lineRule="auto"/>
        <w:ind w:left="480"/>
        <w:rPr>
          <w:rFonts w:ascii="宋体" w:hAnsi="宋体" w:eastAsia="宋体"/>
          <w:sz w:val="24"/>
          <w:szCs w:val="24"/>
        </w:rPr>
      </w:pPr>
      <w:r>
        <w:rPr>
          <w:rFonts w:hint="eastAsia" w:ascii="宋体" w:hAnsi="宋体" w:eastAsia="宋体"/>
          <w:sz w:val="24"/>
          <w:szCs w:val="24"/>
        </w:rPr>
        <w:t>3.继续教育学院复审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继续教育学院对申请者进行资格审查后，将申请者名单向</w:t>
      </w:r>
      <w:r>
        <w:rPr>
          <w:rFonts w:hint="eastAsia" w:ascii="宋体" w:hAnsi="宋体" w:eastAsia="宋体"/>
          <w:sz w:val="24"/>
          <w:szCs w:val="24"/>
          <w:lang w:eastAsia="zh-CN"/>
        </w:rPr>
        <w:t>学</w:t>
      </w:r>
      <w:r>
        <w:rPr>
          <w:rFonts w:hint="eastAsia" w:ascii="宋体" w:hAnsi="宋体" w:eastAsia="宋体"/>
          <w:sz w:val="24"/>
          <w:szCs w:val="24"/>
        </w:rPr>
        <w:t>校学位评定委员会推荐，并提供学士学位申请者相关申请材料。</w:t>
      </w:r>
    </w:p>
    <w:p>
      <w:pPr>
        <w:spacing w:line="360" w:lineRule="auto"/>
        <w:ind w:left="480"/>
        <w:rPr>
          <w:rFonts w:ascii="宋体" w:hAnsi="宋体" w:eastAsia="宋体"/>
          <w:sz w:val="24"/>
          <w:szCs w:val="24"/>
        </w:rPr>
      </w:pPr>
      <w:r>
        <w:rPr>
          <w:rFonts w:hint="eastAsia" w:ascii="宋体" w:hAnsi="宋体" w:eastAsia="宋体"/>
          <w:sz w:val="24"/>
          <w:szCs w:val="24"/>
        </w:rPr>
        <w:t>4.学校终审</w:t>
      </w:r>
    </w:p>
    <w:p>
      <w:pPr>
        <w:spacing w:line="360" w:lineRule="auto"/>
        <w:ind w:left="480"/>
        <w:rPr>
          <w:rFonts w:ascii="宋体" w:hAnsi="宋体" w:eastAsia="宋体"/>
          <w:sz w:val="24"/>
          <w:szCs w:val="24"/>
        </w:rPr>
      </w:pPr>
      <w:r>
        <w:rPr>
          <w:rFonts w:hint="eastAsia" w:ascii="宋体" w:hAnsi="宋体" w:eastAsia="宋体"/>
          <w:sz w:val="24"/>
          <w:szCs w:val="24"/>
        </w:rPr>
        <w:t>校学位评</w:t>
      </w:r>
      <w:r>
        <w:rPr>
          <w:rFonts w:hint="eastAsia" w:ascii="宋体" w:hAnsi="宋体" w:eastAsia="宋体"/>
          <w:color w:val="000000" w:themeColor="text1"/>
          <w:sz w:val="24"/>
          <w:szCs w:val="24"/>
          <w14:textFill>
            <w14:solidFill>
              <w14:schemeClr w14:val="tx1"/>
            </w14:solidFill>
          </w14:textFill>
        </w:rPr>
        <w:t>定委员会</w:t>
      </w:r>
      <w:r>
        <w:rPr>
          <w:rFonts w:hint="eastAsia" w:ascii="宋体" w:hAnsi="宋体" w:eastAsia="宋体"/>
          <w:sz w:val="24"/>
          <w:szCs w:val="24"/>
        </w:rPr>
        <w:t>核准后由学校颁发学士学位证书，未通过者不再授予。</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第五条  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1.学士学位证书遗失不予补发。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2.授予学士学位过程中，若发现学士学位申请者或有关单位有营私舞弊、弄虚作假的，一经查出，校学位评定委员会撤销学士学位申请者的申请资格或已授予的学士学位。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3.本规定自颁布之日起开始执行。</w:t>
      </w:r>
    </w:p>
    <w:p>
      <w:pPr>
        <w:spacing w:line="360" w:lineRule="auto"/>
        <w:ind w:firstLine="480" w:firstLineChars="200"/>
        <w:rPr>
          <w:rFonts w:ascii="宋体" w:hAnsi="宋体" w:eastAsia="宋体"/>
          <w:sz w:val="24"/>
          <w:szCs w:val="24"/>
        </w:rPr>
      </w:pP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附件1  山东中医药大学成人高等教育本科毕业生学士学位申请表</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附件2  山东中医药大学成人高等教育本科毕业生学士学位申报表</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山东中医药大学</w:t>
      </w:r>
    </w:p>
    <w:p>
      <w:pPr>
        <w:spacing w:line="360" w:lineRule="auto"/>
        <w:ind w:firstLine="5760" w:firstLineChars="2400"/>
        <w:rPr>
          <w:rFonts w:ascii="宋体" w:hAnsi="宋体" w:eastAsia="宋体"/>
          <w:sz w:val="24"/>
          <w:szCs w:val="24"/>
        </w:rPr>
      </w:pPr>
      <w:r>
        <w:rPr>
          <w:rFonts w:hint="eastAsia" w:ascii="宋体" w:hAnsi="宋体" w:eastAsia="宋体"/>
          <w:sz w:val="24"/>
          <w:szCs w:val="24"/>
        </w:rPr>
        <w:t>2016年6月12日</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widowControl/>
        <w:jc w:val="left"/>
        <w:rPr>
          <w:rFonts w:ascii="宋体" w:hAnsi="宋体" w:eastAsia="宋体"/>
          <w:sz w:val="24"/>
          <w:szCs w:val="24"/>
        </w:rPr>
      </w:pPr>
      <w:r>
        <w:rPr>
          <w:rFonts w:ascii="宋体" w:hAnsi="宋体" w:eastAsia="宋体"/>
          <w:sz w:val="24"/>
          <w:szCs w:val="24"/>
        </w:rPr>
        <w:br w:type="page"/>
      </w:r>
    </w:p>
    <w:p>
      <w:pPr>
        <w:jc w:val="center"/>
        <w:rPr>
          <w:rFonts w:ascii="黑体" w:eastAsia="黑体"/>
          <w:b/>
          <w:sz w:val="28"/>
          <w:szCs w:val="28"/>
        </w:rPr>
      </w:pPr>
      <w:r>
        <w:rPr>
          <w:rFonts w:hint="eastAsia" w:ascii="黑体" w:eastAsia="黑体"/>
          <w:b/>
          <w:sz w:val="28"/>
          <w:szCs w:val="28"/>
          <w:lang w:eastAsia="zh-CN"/>
        </w:rPr>
        <w:t>附件</w:t>
      </w:r>
      <w:r>
        <w:rPr>
          <w:rFonts w:hint="eastAsia" w:ascii="黑体" w:eastAsia="黑体"/>
          <w:b/>
          <w:sz w:val="28"/>
          <w:szCs w:val="28"/>
          <w:lang w:val="en-US" w:eastAsia="zh-CN"/>
        </w:rPr>
        <w:t xml:space="preserve">1  </w:t>
      </w:r>
      <w:r>
        <w:rPr>
          <w:rFonts w:hint="eastAsia" w:ascii="黑体" w:eastAsia="黑体"/>
          <w:b/>
          <w:sz w:val="28"/>
          <w:szCs w:val="28"/>
        </w:rPr>
        <w:t>山东中医药大学成人高等教育本科毕业生学士学位申请表</w:t>
      </w:r>
    </w:p>
    <w:p>
      <w:pPr>
        <w:rPr>
          <w:rFonts w:ascii="楷体_GB2312" w:eastAsia="楷体_GB2312"/>
          <w:sz w:val="24"/>
        </w:rPr>
      </w:pPr>
    </w:p>
    <w:tbl>
      <w:tblPr>
        <w:tblStyle w:val="6"/>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484"/>
        <w:gridCol w:w="1440"/>
        <w:gridCol w:w="360"/>
        <w:gridCol w:w="500"/>
        <w:gridCol w:w="760"/>
        <w:gridCol w:w="1080"/>
        <w:gridCol w:w="180"/>
        <w:gridCol w:w="596"/>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424" w:type="dxa"/>
          </w:tcPr>
          <w:p>
            <w:pPr>
              <w:spacing w:line="800" w:lineRule="exact"/>
              <w:jc w:val="center"/>
              <w:rPr>
                <w:rFonts w:ascii="楷体_GB2312" w:eastAsia="楷体_GB2312"/>
                <w:sz w:val="28"/>
                <w:szCs w:val="28"/>
              </w:rPr>
            </w:pPr>
            <w:r>
              <w:rPr>
                <w:rFonts w:hint="eastAsia" w:ascii="楷体_GB2312" w:eastAsia="楷体_GB2312"/>
                <w:sz w:val="28"/>
                <w:szCs w:val="28"/>
              </w:rPr>
              <w:t>姓名</w:t>
            </w:r>
          </w:p>
        </w:tc>
        <w:tc>
          <w:tcPr>
            <w:tcW w:w="1924" w:type="dxa"/>
            <w:gridSpan w:val="2"/>
          </w:tcPr>
          <w:p>
            <w:pPr>
              <w:spacing w:line="800" w:lineRule="exact"/>
              <w:jc w:val="center"/>
              <w:rPr>
                <w:rFonts w:ascii="楷体_GB2312" w:eastAsia="楷体_GB2312"/>
                <w:sz w:val="28"/>
                <w:szCs w:val="28"/>
              </w:rPr>
            </w:pPr>
          </w:p>
        </w:tc>
        <w:tc>
          <w:tcPr>
            <w:tcW w:w="1620" w:type="dxa"/>
            <w:gridSpan w:val="3"/>
          </w:tcPr>
          <w:p>
            <w:pPr>
              <w:spacing w:line="800" w:lineRule="exact"/>
              <w:jc w:val="center"/>
              <w:rPr>
                <w:rFonts w:ascii="楷体_GB2312" w:eastAsia="楷体_GB2312"/>
                <w:sz w:val="28"/>
                <w:szCs w:val="28"/>
              </w:rPr>
            </w:pPr>
            <w:r>
              <w:rPr>
                <w:rFonts w:hint="eastAsia" w:ascii="楷体_GB2312" w:eastAsia="楷体_GB2312"/>
                <w:sz w:val="28"/>
                <w:szCs w:val="28"/>
              </w:rPr>
              <w:t>性别</w:t>
            </w:r>
          </w:p>
        </w:tc>
        <w:tc>
          <w:tcPr>
            <w:tcW w:w="1856" w:type="dxa"/>
            <w:gridSpan w:val="3"/>
          </w:tcPr>
          <w:p>
            <w:pPr>
              <w:spacing w:line="800" w:lineRule="exact"/>
              <w:rPr>
                <w:rFonts w:ascii="楷体_GB2312" w:eastAsia="楷体_GB2312"/>
                <w:sz w:val="24"/>
              </w:rPr>
            </w:pPr>
          </w:p>
        </w:tc>
        <w:tc>
          <w:tcPr>
            <w:tcW w:w="1980" w:type="dxa"/>
            <w:vMerge w:val="restart"/>
          </w:tcPr>
          <w:p>
            <w:pPr>
              <w:spacing w:line="800" w:lineRule="exact"/>
              <w:rPr>
                <w:rFonts w:ascii="楷体_GB2312" w:eastAsia="楷体_GB2312"/>
                <w:sz w:val="24"/>
              </w:rPr>
            </w:pPr>
            <w:r>
              <w:rPr>
                <w:rFonts w:hint="eastAsia" w:ascii="楷体_GB2312" w:eastAsia="楷体_GB2312"/>
                <w:sz w:val="24"/>
              </w:rPr>
              <w:t xml:space="preserve">      照</w:t>
            </w:r>
          </w:p>
          <w:p>
            <w:pPr>
              <w:spacing w:line="800" w:lineRule="exact"/>
              <w:ind w:firstLine="720" w:firstLineChars="300"/>
              <w:rPr>
                <w:rFonts w:ascii="楷体_GB2312" w:eastAsia="楷体_GB2312"/>
                <w:sz w:val="24"/>
              </w:rPr>
            </w:pPr>
            <w:r>
              <w:rPr>
                <w:rFonts w:hint="eastAsia" w:ascii="楷体_GB2312" w:eastAsia="楷体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424" w:type="dxa"/>
          </w:tcPr>
          <w:p>
            <w:pPr>
              <w:spacing w:line="800" w:lineRule="exact"/>
              <w:jc w:val="center"/>
              <w:rPr>
                <w:rFonts w:ascii="楷体_GB2312" w:eastAsia="楷体_GB2312"/>
                <w:sz w:val="28"/>
                <w:szCs w:val="28"/>
              </w:rPr>
            </w:pPr>
            <w:r>
              <w:rPr>
                <w:rFonts w:hint="eastAsia" w:ascii="楷体_GB2312" w:eastAsia="楷体_GB2312"/>
                <w:sz w:val="28"/>
                <w:szCs w:val="28"/>
              </w:rPr>
              <w:t>民族</w:t>
            </w:r>
          </w:p>
        </w:tc>
        <w:tc>
          <w:tcPr>
            <w:tcW w:w="1924" w:type="dxa"/>
            <w:gridSpan w:val="2"/>
          </w:tcPr>
          <w:p>
            <w:pPr>
              <w:spacing w:line="800" w:lineRule="exact"/>
              <w:jc w:val="center"/>
              <w:rPr>
                <w:rFonts w:ascii="楷体_GB2312" w:eastAsia="楷体_GB2312"/>
                <w:sz w:val="28"/>
                <w:szCs w:val="28"/>
              </w:rPr>
            </w:pPr>
          </w:p>
        </w:tc>
        <w:tc>
          <w:tcPr>
            <w:tcW w:w="1620" w:type="dxa"/>
            <w:gridSpan w:val="3"/>
          </w:tcPr>
          <w:p>
            <w:pPr>
              <w:spacing w:line="800" w:lineRule="exact"/>
              <w:jc w:val="center"/>
              <w:rPr>
                <w:rFonts w:ascii="楷体_GB2312" w:eastAsia="楷体_GB2312"/>
                <w:sz w:val="28"/>
                <w:szCs w:val="28"/>
              </w:rPr>
            </w:pPr>
            <w:r>
              <w:rPr>
                <w:rFonts w:hint="eastAsia" w:ascii="楷体_GB2312" w:eastAsia="楷体_GB2312"/>
                <w:sz w:val="28"/>
                <w:szCs w:val="28"/>
              </w:rPr>
              <w:t>政治面貌</w:t>
            </w:r>
          </w:p>
        </w:tc>
        <w:tc>
          <w:tcPr>
            <w:tcW w:w="1856" w:type="dxa"/>
            <w:gridSpan w:val="3"/>
          </w:tcPr>
          <w:p>
            <w:pPr>
              <w:spacing w:line="800" w:lineRule="exact"/>
              <w:rPr>
                <w:rFonts w:ascii="楷体_GB2312" w:eastAsia="楷体_GB2312"/>
                <w:sz w:val="24"/>
              </w:rPr>
            </w:pPr>
          </w:p>
        </w:tc>
        <w:tc>
          <w:tcPr>
            <w:tcW w:w="1980" w:type="dxa"/>
            <w:vMerge w:val="continue"/>
          </w:tcPr>
          <w:p>
            <w:pPr>
              <w:spacing w:line="80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424" w:type="dxa"/>
          </w:tcPr>
          <w:p>
            <w:pPr>
              <w:spacing w:line="800" w:lineRule="exact"/>
              <w:jc w:val="center"/>
              <w:rPr>
                <w:rFonts w:ascii="楷体_GB2312" w:eastAsia="楷体_GB2312"/>
                <w:sz w:val="28"/>
                <w:szCs w:val="28"/>
              </w:rPr>
            </w:pPr>
            <w:r>
              <w:rPr>
                <w:rFonts w:hint="eastAsia" w:ascii="楷体_GB2312" w:eastAsia="楷体_GB2312"/>
                <w:sz w:val="28"/>
                <w:szCs w:val="28"/>
              </w:rPr>
              <w:t>入学时间</w:t>
            </w:r>
          </w:p>
        </w:tc>
        <w:tc>
          <w:tcPr>
            <w:tcW w:w="1924" w:type="dxa"/>
            <w:gridSpan w:val="2"/>
          </w:tcPr>
          <w:p>
            <w:pPr>
              <w:spacing w:line="800" w:lineRule="exact"/>
              <w:jc w:val="center"/>
              <w:rPr>
                <w:rFonts w:ascii="楷体_GB2312" w:eastAsia="楷体_GB2312"/>
                <w:sz w:val="28"/>
                <w:szCs w:val="28"/>
              </w:rPr>
            </w:pPr>
          </w:p>
        </w:tc>
        <w:tc>
          <w:tcPr>
            <w:tcW w:w="1620" w:type="dxa"/>
            <w:gridSpan w:val="3"/>
          </w:tcPr>
          <w:p>
            <w:pPr>
              <w:spacing w:line="800" w:lineRule="exact"/>
              <w:jc w:val="center"/>
              <w:rPr>
                <w:rFonts w:ascii="楷体_GB2312" w:eastAsia="楷体_GB2312"/>
                <w:sz w:val="28"/>
                <w:szCs w:val="28"/>
              </w:rPr>
            </w:pPr>
            <w:r>
              <w:rPr>
                <w:rFonts w:hint="eastAsia" w:ascii="楷体_GB2312" w:eastAsia="楷体_GB2312"/>
                <w:sz w:val="28"/>
                <w:szCs w:val="28"/>
              </w:rPr>
              <w:t>毕业时间</w:t>
            </w:r>
          </w:p>
        </w:tc>
        <w:tc>
          <w:tcPr>
            <w:tcW w:w="1856" w:type="dxa"/>
            <w:gridSpan w:val="3"/>
          </w:tcPr>
          <w:p>
            <w:pPr>
              <w:spacing w:line="800" w:lineRule="exact"/>
              <w:rPr>
                <w:rFonts w:ascii="楷体_GB2312" w:eastAsia="楷体_GB2312"/>
                <w:sz w:val="24"/>
              </w:rPr>
            </w:pPr>
          </w:p>
        </w:tc>
        <w:tc>
          <w:tcPr>
            <w:tcW w:w="1980" w:type="dxa"/>
            <w:vMerge w:val="continue"/>
          </w:tcPr>
          <w:p>
            <w:pPr>
              <w:spacing w:line="80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tcPr>
          <w:p>
            <w:pPr>
              <w:spacing w:line="600" w:lineRule="exact"/>
              <w:rPr>
                <w:rFonts w:ascii="楷体_GB2312" w:eastAsia="楷体_GB2312"/>
                <w:sz w:val="28"/>
                <w:szCs w:val="28"/>
              </w:rPr>
            </w:pPr>
            <w:r>
              <w:rPr>
                <w:rFonts w:hint="eastAsia" w:ascii="楷体_GB2312" w:eastAsia="楷体_GB2312"/>
                <w:sz w:val="28"/>
                <w:szCs w:val="28"/>
              </w:rPr>
              <w:t>毕业专业</w:t>
            </w:r>
          </w:p>
        </w:tc>
        <w:tc>
          <w:tcPr>
            <w:tcW w:w="7380" w:type="dxa"/>
            <w:gridSpan w:val="9"/>
          </w:tcPr>
          <w:p>
            <w:pPr>
              <w:spacing w:line="60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tcPr>
          <w:p>
            <w:pPr>
              <w:spacing w:line="600" w:lineRule="exact"/>
              <w:rPr>
                <w:rFonts w:ascii="楷体_GB2312" w:eastAsia="楷体_GB2312"/>
                <w:sz w:val="28"/>
                <w:szCs w:val="28"/>
              </w:rPr>
            </w:pPr>
            <w:r>
              <w:rPr>
                <w:rFonts w:hint="eastAsia" w:ascii="楷体_GB2312" w:eastAsia="楷体_GB2312"/>
                <w:sz w:val="28"/>
                <w:szCs w:val="28"/>
              </w:rPr>
              <w:t>平均成绩</w:t>
            </w:r>
          </w:p>
        </w:tc>
        <w:tc>
          <w:tcPr>
            <w:tcW w:w="1924" w:type="dxa"/>
            <w:gridSpan w:val="2"/>
          </w:tcPr>
          <w:p>
            <w:pPr>
              <w:spacing w:line="600" w:lineRule="exact"/>
              <w:rPr>
                <w:rFonts w:ascii="楷体_GB2312" w:eastAsia="楷体_GB2312"/>
                <w:sz w:val="28"/>
                <w:szCs w:val="28"/>
              </w:rPr>
            </w:pPr>
          </w:p>
        </w:tc>
        <w:tc>
          <w:tcPr>
            <w:tcW w:w="1620" w:type="dxa"/>
            <w:gridSpan w:val="3"/>
          </w:tcPr>
          <w:p>
            <w:pPr>
              <w:spacing w:line="600" w:lineRule="exact"/>
              <w:rPr>
                <w:rFonts w:ascii="楷体_GB2312" w:eastAsia="楷体_GB2312"/>
                <w:sz w:val="28"/>
                <w:szCs w:val="28"/>
              </w:rPr>
            </w:pPr>
            <w:r>
              <w:rPr>
                <w:rFonts w:hint="eastAsia" w:ascii="楷体_GB2312" w:eastAsia="楷体_GB2312"/>
                <w:sz w:val="28"/>
                <w:szCs w:val="28"/>
              </w:rPr>
              <w:t>毕业成绩</w:t>
            </w:r>
          </w:p>
        </w:tc>
        <w:tc>
          <w:tcPr>
            <w:tcW w:w="3836" w:type="dxa"/>
            <w:gridSpan w:val="4"/>
          </w:tcPr>
          <w:p>
            <w:pPr>
              <w:spacing w:line="60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4" w:type="dxa"/>
            <w:gridSpan w:val="10"/>
          </w:tcPr>
          <w:p>
            <w:pPr>
              <w:spacing w:line="600" w:lineRule="exact"/>
              <w:jc w:val="center"/>
              <w:rPr>
                <w:rFonts w:ascii="楷体_GB2312" w:eastAsia="楷体_GB2312"/>
                <w:sz w:val="28"/>
                <w:szCs w:val="28"/>
              </w:rPr>
            </w:pPr>
            <w:r>
              <w:rPr>
                <w:rFonts w:hint="eastAsia" w:ascii="楷体_GB2312" w:eastAsia="楷体_GB2312"/>
                <w:sz w:val="28"/>
                <w:szCs w:val="28"/>
              </w:rPr>
              <w:t>学  位  主  干  课  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vMerge w:val="restart"/>
          </w:tcPr>
          <w:p>
            <w:pPr>
              <w:spacing w:line="600" w:lineRule="exact"/>
              <w:rPr>
                <w:rFonts w:ascii="楷体_GB2312" w:eastAsia="楷体_GB2312"/>
                <w:sz w:val="28"/>
                <w:szCs w:val="28"/>
              </w:rPr>
            </w:pPr>
            <w:r>
              <w:rPr>
                <w:rFonts w:hint="eastAsia" w:ascii="楷体_GB2312" w:eastAsia="楷体_GB2312"/>
                <w:sz w:val="28"/>
                <w:szCs w:val="28"/>
              </w:rPr>
              <w:t>考试科目</w:t>
            </w:r>
          </w:p>
        </w:tc>
        <w:tc>
          <w:tcPr>
            <w:tcW w:w="2284" w:type="dxa"/>
            <w:gridSpan w:val="3"/>
          </w:tcPr>
          <w:p>
            <w:pPr>
              <w:spacing w:line="600" w:lineRule="exact"/>
              <w:jc w:val="center"/>
              <w:rPr>
                <w:rFonts w:ascii="楷体_GB2312" w:eastAsia="楷体_GB2312"/>
                <w:sz w:val="28"/>
                <w:szCs w:val="28"/>
              </w:rPr>
            </w:pPr>
            <w:r>
              <w:rPr>
                <w:rFonts w:hint="eastAsia" w:ascii="楷体_GB2312" w:eastAsia="楷体_GB2312"/>
                <w:sz w:val="28"/>
                <w:szCs w:val="28"/>
              </w:rPr>
              <w:t>基础课</w:t>
            </w:r>
          </w:p>
        </w:tc>
        <w:tc>
          <w:tcPr>
            <w:tcW w:w="2340" w:type="dxa"/>
            <w:gridSpan w:val="3"/>
          </w:tcPr>
          <w:p>
            <w:pPr>
              <w:spacing w:line="600" w:lineRule="exact"/>
              <w:jc w:val="center"/>
              <w:rPr>
                <w:rFonts w:ascii="楷体_GB2312" w:eastAsia="楷体_GB2312"/>
                <w:sz w:val="28"/>
                <w:szCs w:val="28"/>
              </w:rPr>
            </w:pPr>
            <w:r>
              <w:rPr>
                <w:rFonts w:hint="eastAsia" w:ascii="楷体_GB2312" w:eastAsia="楷体_GB2312"/>
                <w:sz w:val="28"/>
                <w:szCs w:val="28"/>
              </w:rPr>
              <w:t>专业课一</w:t>
            </w:r>
          </w:p>
        </w:tc>
        <w:tc>
          <w:tcPr>
            <w:tcW w:w="2756" w:type="dxa"/>
            <w:gridSpan w:val="3"/>
          </w:tcPr>
          <w:p>
            <w:pPr>
              <w:spacing w:line="600" w:lineRule="exact"/>
              <w:jc w:val="center"/>
              <w:rPr>
                <w:rFonts w:ascii="楷体_GB2312" w:eastAsia="楷体_GB2312"/>
                <w:sz w:val="28"/>
                <w:szCs w:val="28"/>
              </w:rPr>
            </w:pPr>
            <w:r>
              <w:rPr>
                <w:rFonts w:hint="eastAsia" w:ascii="楷体_GB2312" w:eastAsia="楷体_GB2312"/>
                <w:sz w:val="28"/>
                <w:szCs w:val="28"/>
              </w:rPr>
              <w:t>专业课二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vMerge w:val="continue"/>
          </w:tcPr>
          <w:p>
            <w:pPr>
              <w:spacing w:line="600" w:lineRule="exact"/>
              <w:rPr>
                <w:rFonts w:ascii="楷体_GB2312" w:eastAsia="楷体_GB2312"/>
                <w:sz w:val="28"/>
                <w:szCs w:val="28"/>
              </w:rPr>
            </w:pPr>
          </w:p>
        </w:tc>
        <w:tc>
          <w:tcPr>
            <w:tcW w:w="2284" w:type="dxa"/>
            <w:gridSpan w:val="3"/>
          </w:tcPr>
          <w:p>
            <w:pPr>
              <w:spacing w:line="600" w:lineRule="exact"/>
              <w:rPr>
                <w:rFonts w:ascii="楷体_GB2312" w:eastAsia="楷体_GB2312"/>
                <w:sz w:val="28"/>
                <w:szCs w:val="28"/>
              </w:rPr>
            </w:pPr>
          </w:p>
        </w:tc>
        <w:tc>
          <w:tcPr>
            <w:tcW w:w="2340" w:type="dxa"/>
            <w:gridSpan w:val="3"/>
          </w:tcPr>
          <w:p>
            <w:pPr>
              <w:spacing w:line="600" w:lineRule="exact"/>
              <w:rPr>
                <w:rFonts w:ascii="楷体_GB2312" w:eastAsia="楷体_GB2312"/>
                <w:sz w:val="28"/>
                <w:szCs w:val="28"/>
              </w:rPr>
            </w:pPr>
          </w:p>
        </w:tc>
        <w:tc>
          <w:tcPr>
            <w:tcW w:w="2756" w:type="dxa"/>
            <w:gridSpan w:val="3"/>
          </w:tcPr>
          <w:p>
            <w:pPr>
              <w:spacing w:line="600" w:lineRule="exac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tcPr>
          <w:p>
            <w:pPr>
              <w:spacing w:line="600" w:lineRule="exact"/>
              <w:jc w:val="center"/>
              <w:rPr>
                <w:rFonts w:ascii="楷体_GB2312" w:eastAsia="楷体_GB2312"/>
                <w:sz w:val="28"/>
                <w:szCs w:val="28"/>
              </w:rPr>
            </w:pPr>
            <w:r>
              <w:rPr>
                <w:rFonts w:hint="eastAsia" w:ascii="楷体_GB2312" w:eastAsia="楷体_GB2312"/>
                <w:sz w:val="28"/>
                <w:szCs w:val="28"/>
              </w:rPr>
              <w:t>成绩</w:t>
            </w:r>
          </w:p>
        </w:tc>
        <w:tc>
          <w:tcPr>
            <w:tcW w:w="2284" w:type="dxa"/>
            <w:gridSpan w:val="3"/>
          </w:tcPr>
          <w:p>
            <w:pPr>
              <w:spacing w:line="600" w:lineRule="exact"/>
              <w:rPr>
                <w:rFonts w:ascii="楷体_GB2312" w:eastAsia="楷体_GB2312"/>
                <w:sz w:val="28"/>
                <w:szCs w:val="28"/>
              </w:rPr>
            </w:pPr>
          </w:p>
        </w:tc>
        <w:tc>
          <w:tcPr>
            <w:tcW w:w="2340" w:type="dxa"/>
            <w:gridSpan w:val="3"/>
          </w:tcPr>
          <w:p>
            <w:pPr>
              <w:spacing w:line="600" w:lineRule="exact"/>
              <w:rPr>
                <w:rFonts w:ascii="楷体_GB2312" w:eastAsia="楷体_GB2312"/>
                <w:sz w:val="28"/>
                <w:szCs w:val="28"/>
              </w:rPr>
            </w:pPr>
          </w:p>
        </w:tc>
        <w:tc>
          <w:tcPr>
            <w:tcW w:w="2756" w:type="dxa"/>
            <w:gridSpan w:val="3"/>
          </w:tcPr>
          <w:p>
            <w:pPr>
              <w:spacing w:line="600" w:lineRule="exac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gridSpan w:val="2"/>
          </w:tcPr>
          <w:p>
            <w:pPr>
              <w:spacing w:line="600" w:lineRule="exact"/>
              <w:rPr>
                <w:rFonts w:ascii="楷体_GB2312" w:eastAsia="楷体_GB2312"/>
                <w:sz w:val="28"/>
                <w:szCs w:val="28"/>
              </w:rPr>
            </w:pPr>
            <w:r>
              <w:rPr>
                <w:rFonts w:hint="eastAsia" w:ascii="楷体_GB2312" w:eastAsia="楷体_GB2312"/>
                <w:sz w:val="28"/>
                <w:szCs w:val="28"/>
              </w:rPr>
              <w:t>学位外语语种</w:t>
            </w:r>
          </w:p>
        </w:tc>
        <w:tc>
          <w:tcPr>
            <w:tcW w:w="2300" w:type="dxa"/>
            <w:gridSpan w:val="3"/>
          </w:tcPr>
          <w:p>
            <w:pPr>
              <w:spacing w:line="600" w:lineRule="exact"/>
              <w:rPr>
                <w:rFonts w:ascii="楷体_GB2312" w:eastAsia="楷体_GB2312"/>
                <w:sz w:val="28"/>
                <w:szCs w:val="28"/>
              </w:rPr>
            </w:pPr>
          </w:p>
        </w:tc>
        <w:tc>
          <w:tcPr>
            <w:tcW w:w="2020" w:type="dxa"/>
            <w:gridSpan w:val="3"/>
          </w:tcPr>
          <w:p>
            <w:pPr>
              <w:spacing w:line="600" w:lineRule="exact"/>
              <w:rPr>
                <w:rFonts w:ascii="楷体_GB2312" w:eastAsia="楷体_GB2312"/>
                <w:sz w:val="28"/>
                <w:szCs w:val="28"/>
              </w:rPr>
            </w:pPr>
            <w:r>
              <w:rPr>
                <w:rFonts w:hint="eastAsia" w:ascii="楷体_GB2312" w:eastAsia="楷体_GB2312"/>
                <w:sz w:val="28"/>
                <w:szCs w:val="28"/>
              </w:rPr>
              <w:t>外语考试成绩</w:t>
            </w:r>
          </w:p>
        </w:tc>
        <w:tc>
          <w:tcPr>
            <w:tcW w:w="2576" w:type="dxa"/>
            <w:gridSpan w:val="2"/>
          </w:tcPr>
          <w:p>
            <w:pPr>
              <w:spacing w:line="600" w:lineRule="exac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gridSpan w:val="2"/>
          </w:tcPr>
          <w:p>
            <w:pPr>
              <w:spacing w:line="600" w:lineRule="exact"/>
              <w:rPr>
                <w:rFonts w:ascii="楷体_GB2312" w:eastAsia="楷体_GB2312"/>
                <w:sz w:val="28"/>
                <w:szCs w:val="28"/>
              </w:rPr>
            </w:pPr>
            <w:r>
              <w:rPr>
                <w:rFonts w:hint="eastAsia" w:ascii="楷体_GB2312" w:eastAsia="楷体_GB2312"/>
                <w:sz w:val="28"/>
                <w:szCs w:val="28"/>
              </w:rPr>
              <w:t>毕业证书编号</w:t>
            </w:r>
          </w:p>
        </w:tc>
        <w:tc>
          <w:tcPr>
            <w:tcW w:w="6896" w:type="dxa"/>
            <w:gridSpan w:val="8"/>
          </w:tcPr>
          <w:p>
            <w:pPr>
              <w:spacing w:line="600" w:lineRule="exac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4" w:type="dxa"/>
            <w:gridSpan w:val="10"/>
          </w:tcPr>
          <w:p>
            <w:pPr>
              <w:spacing w:line="600" w:lineRule="exact"/>
              <w:rPr>
                <w:rFonts w:ascii="楷体_GB2312" w:eastAsia="楷体_GB2312"/>
                <w:sz w:val="28"/>
                <w:szCs w:val="28"/>
              </w:rPr>
            </w:pPr>
            <w:r>
              <w:rPr>
                <w:rFonts w:hint="eastAsia" w:ascii="楷体_GB2312" w:eastAsia="楷体_GB2312"/>
                <w:sz w:val="28"/>
                <w:szCs w:val="28"/>
              </w:rPr>
              <w:t>函授站审核意见：</w:t>
            </w:r>
          </w:p>
          <w:p>
            <w:pPr>
              <w:spacing w:line="600" w:lineRule="exact"/>
              <w:ind w:firstLine="5880" w:firstLineChars="2100"/>
              <w:rPr>
                <w:rFonts w:ascii="楷体_GB2312" w:eastAsia="楷体_GB2312"/>
                <w:sz w:val="28"/>
                <w:szCs w:val="28"/>
              </w:rPr>
            </w:pPr>
            <w:r>
              <w:rPr>
                <w:rFonts w:hint="eastAsia" w:ascii="楷体_GB2312" w:eastAsia="楷体_GB2312"/>
                <w:sz w:val="28"/>
                <w:szCs w:val="28"/>
              </w:rPr>
              <w:t>盖章：</w:t>
            </w:r>
          </w:p>
          <w:p>
            <w:pPr>
              <w:spacing w:line="600" w:lineRule="exact"/>
              <w:rPr>
                <w:rFonts w:ascii="楷体_GB2312" w:eastAsia="楷体_GB2312"/>
                <w:sz w:val="28"/>
                <w:szCs w:val="28"/>
              </w:rPr>
            </w:pPr>
            <w:r>
              <w:rPr>
                <w:rFonts w:hint="eastAsia" w:ascii="楷体_GB2312" w:eastAsia="楷体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4" w:type="dxa"/>
            <w:gridSpan w:val="10"/>
          </w:tcPr>
          <w:p>
            <w:pPr>
              <w:spacing w:line="600" w:lineRule="exact"/>
              <w:rPr>
                <w:rFonts w:ascii="楷体_GB2312" w:eastAsia="楷体_GB2312"/>
                <w:sz w:val="28"/>
                <w:szCs w:val="28"/>
              </w:rPr>
            </w:pPr>
            <w:r>
              <w:rPr>
                <w:rFonts w:hint="eastAsia" w:ascii="楷体_GB2312" w:eastAsia="楷体_GB2312"/>
                <w:sz w:val="28"/>
                <w:szCs w:val="28"/>
              </w:rPr>
              <w:t>继续教育学院审核意见</w:t>
            </w:r>
          </w:p>
          <w:p>
            <w:pPr>
              <w:spacing w:line="600" w:lineRule="exact"/>
              <w:rPr>
                <w:rFonts w:ascii="楷体_GB2312" w:eastAsia="楷体_GB2312"/>
                <w:sz w:val="28"/>
                <w:szCs w:val="28"/>
              </w:rPr>
            </w:pPr>
            <w:r>
              <w:rPr>
                <w:rFonts w:hint="eastAsia" w:ascii="楷体_GB2312" w:eastAsia="楷体_GB2312"/>
                <w:sz w:val="28"/>
                <w:szCs w:val="28"/>
              </w:rPr>
              <w:t xml:space="preserve">                                           盖章：</w:t>
            </w:r>
          </w:p>
          <w:p>
            <w:pPr>
              <w:spacing w:line="600" w:lineRule="exact"/>
              <w:rPr>
                <w:rFonts w:ascii="楷体_GB2312" w:eastAsia="楷体_GB2312"/>
                <w:sz w:val="28"/>
                <w:szCs w:val="28"/>
              </w:rPr>
            </w:pPr>
            <w:r>
              <w:rPr>
                <w:rFonts w:hint="eastAsia" w:ascii="楷体_GB2312" w:eastAsia="楷体_GB2312"/>
                <w:sz w:val="28"/>
                <w:szCs w:val="28"/>
              </w:rPr>
              <w:t xml:space="preserve">年    月    日             </w:t>
            </w:r>
          </w:p>
        </w:tc>
      </w:tr>
    </w:tbl>
    <w:p>
      <w:pPr>
        <w:spacing w:line="360" w:lineRule="auto"/>
        <w:rPr>
          <w:rFonts w:ascii="宋体" w:hAnsi="宋体" w:eastAsia="宋体"/>
          <w:sz w:val="24"/>
          <w:szCs w:val="24"/>
        </w:rPr>
        <w:sectPr>
          <w:pgSz w:w="11906" w:h="16838"/>
          <w:pgMar w:top="1440" w:right="1800" w:bottom="1440" w:left="1800" w:header="851" w:footer="992" w:gutter="0"/>
          <w:cols w:space="425" w:num="1"/>
          <w:docGrid w:type="lines" w:linePitch="312" w:charSpace="0"/>
        </w:sectPr>
      </w:pPr>
    </w:p>
    <w:p>
      <w:pPr>
        <w:spacing w:line="400" w:lineRule="exact"/>
        <w:jc w:val="left"/>
        <w:rPr>
          <w:rFonts w:ascii="黑体" w:hAnsi="黑体" w:eastAsia="黑体"/>
          <w:b/>
          <w:bCs/>
          <w:sz w:val="28"/>
          <w:szCs w:val="28"/>
        </w:rPr>
      </w:pPr>
      <w:r>
        <w:rPr>
          <w:rFonts w:hint="eastAsia" w:ascii="黑体" w:hAnsi="黑体" w:eastAsia="黑体"/>
          <w:b/>
          <w:bCs/>
          <w:sz w:val="28"/>
          <w:szCs w:val="28"/>
          <w:lang w:eastAsia="zh-CN"/>
        </w:rPr>
        <w:t>附件</w:t>
      </w:r>
      <w:r>
        <w:rPr>
          <w:rFonts w:hint="eastAsia" w:ascii="黑体" w:hAnsi="黑体" w:eastAsia="黑体"/>
          <w:b/>
          <w:bCs/>
          <w:sz w:val="28"/>
          <w:szCs w:val="28"/>
          <w:lang w:val="en-US" w:eastAsia="zh-CN"/>
        </w:rPr>
        <w:t xml:space="preserve">2                  </w:t>
      </w:r>
      <w:r>
        <w:rPr>
          <w:rFonts w:hint="eastAsia" w:ascii="黑体" w:hAnsi="黑体" w:eastAsia="黑体"/>
          <w:b/>
          <w:bCs/>
          <w:sz w:val="28"/>
          <w:szCs w:val="28"/>
        </w:rPr>
        <w:t xml:space="preserve">山东中医药大学 </w:t>
      </w:r>
      <w:r>
        <w:rPr>
          <w:rFonts w:hint="eastAsia" w:ascii="黑体" w:hAnsi="黑体" w:eastAsia="黑体"/>
          <w:b/>
          <w:bCs/>
          <w:sz w:val="28"/>
          <w:szCs w:val="28"/>
          <w:lang w:val="en-US" w:eastAsia="zh-CN"/>
        </w:rPr>
        <w:t xml:space="preserve"> </w:t>
      </w:r>
      <w:r>
        <w:rPr>
          <w:rFonts w:hint="eastAsia" w:ascii="黑体" w:hAnsi="黑体" w:eastAsia="黑体"/>
          <w:b/>
          <w:bCs/>
          <w:sz w:val="28"/>
          <w:szCs w:val="28"/>
        </w:rPr>
        <w:t xml:space="preserve">  届成人高等教育本科毕业生学士学位申报表</w:t>
      </w:r>
      <w:r>
        <w:rPr>
          <w:rFonts w:hint="eastAsia" w:ascii="黑体" w:hAnsi="黑体" w:eastAsia="黑体"/>
          <w:b/>
          <w:bCs/>
          <w:sz w:val="28"/>
          <w:szCs w:val="28"/>
          <w:lang w:val="en-US" w:eastAsia="zh-CN"/>
        </w:rPr>
        <w:t xml:space="preserve"> </w:t>
      </w:r>
    </w:p>
    <w:p>
      <w:pPr>
        <w:spacing w:line="400" w:lineRule="exact"/>
        <w:jc w:val="center"/>
        <w:rPr>
          <w:rFonts w:ascii="黑体" w:hAnsi="黑体" w:eastAsia="黑体"/>
          <w:sz w:val="36"/>
        </w:rPr>
      </w:pPr>
    </w:p>
    <w:p>
      <w:pPr>
        <w:spacing w:line="400" w:lineRule="exact"/>
        <w:rPr>
          <w:sz w:val="24"/>
        </w:rPr>
      </w:pPr>
      <w:r>
        <w:rPr>
          <w:rFonts w:hint="eastAsia"/>
          <w:sz w:val="24"/>
        </w:rPr>
        <w:t>学院（函授站）：（盖章）       填表人：                                                    年   月     日</w:t>
      </w:r>
    </w:p>
    <w:tbl>
      <w:tblPr>
        <w:tblStyle w:val="6"/>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637"/>
        <w:gridCol w:w="961"/>
        <w:gridCol w:w="456"/>
        <w:gridCol w:w="2268"/>
        <w:gridCol w:w="851"/>
        <w:gridCol w:w="709"/>
        <w:gridCol w:w="708"/>
        <w:gridCol w:w="851"/>
        <w:gridCol w:w="992"/>
        <w:gridCol w:w="851"/>
        <w:gridCol w:w="99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6" w:type="dxa"/>
            <w:vAlign w:val="center"/>
          </w:tcPr>
          <w:p>
            <w:pPr>
              <w:jc w:val="center"/>
              <w:rPr>
                <w:rFonts w:ascii="楷体_GB2312" w:eastAsia="楷体_GB2312"/>
                <w:sz w:val="24"/>
              </w:rPr>
            </w:pPr>
            <w:r>
              <w:rPr>
                <w:rFonts w:hint="eastAsia" w:ascii="楷体_GB2312" w:eastAsia="楷体_GB2312"/>
                <w:sz w:val="24"/>
              </w:rPr>
              <w:t>序号</w:t>
            </w:r>
          </w:p>
        </w:tc>
        <w:tc>
          <w:tcPr>
            <w:tcW w:w="1637" w:type="dxa"/>
            <w:vAlign w:val="center"/>
          </w:tcPr>
          <w:p>
            <w:pPr>
              <w:jc w:val="center"/>
              <w:rPr>
                <w:rFonts w:ascii="楷体_GB2312" w:eastAsia="楷体_GB2312"/>
                <w:sz w:val="24"/>
              </w:rPr>
            </w:pPr>
            <w:r>
              <w:rPr>
                <w:rFonts w:hint="eastAsia" w:ascii="楷体_GB2312" w:eastAsia="楷体_GB2312"/>
                <w:sz w:val="24"/>
              </w:rPr>
              <w:t>学号</w:t>
            </w:r>
          </w:p>
        </w:tc>
        <w:tc>
          <w:tcPr>
            <w:tcW w:w="961" w:type="dxa"/>
            <w:vAlign w:val="center"/>
          </w:tcPr>
          <w:p>
            <w:pPr>
              <w:jc w:val="center"/>
              <w:rPr>
                <w:rFonts w:ascii="楷体_GB2312" w:eastAsia="楷体_GB2312"/>
                <w:sz w:val="24"/>
              </w:rPr>
            </w:pPr>
            <w:r>
              <w:rPr>
                <w:rFonts w:hint="eastAsia" w:ascii="楷体_GB2312" w:eastAsia="楷体_GB2312"/>
                <w:sz w:val="24"/>
              </w:rPr>
              <w:t>姓名</w:t>
            </w:r>
          </w:p>
        </w:tc>
        <w:tc>
          <w:tcPr>
            <w:tcW w:w="456" w:type="dxa"/>
            <w:vAlign w:val="center"/>
          </w:tcPr>
          <w:p>
            <w:pPr>
              <w:jc w:val="center"/>
              <w:rPr>
                <w:rFonts w:ascii="楷体_GB2312" w:eastAsia="楷体_GB2312"/>
                <w:sz w:val="24"/>
              </w:rPr>
            </w:pPr>
            <w:r>
              <w:rPr>
                <w:rFonts w:hint="eastAsia" w:ascii="楷体_GB2312" w:eastAsia="楷体_GB2312"/>
                <w:sz w:val="24"/>
              </w:rPr>
              <w:t>性</w:t>
            </w:r>
          </w:p>
          <w:p>
            <w:pPr>
              <w:jc w:val="center"/>
              <w:rPr>
                <w:rFonts w:ascii="楷体_GB2312" w:eastAsia="楷体_GB2312"/>
                <w:sz w:val="24"/>
              </w:rPr>
            </w:pPr>
            <w:r>
              <w:rPr>
                <w:rFonts w:hint="eastAsia" w:ascii="楷体_GB2312" w:eastAsia="楷体_GB2312"/>
                <w:sz w:val="24"/>
              </w:rPr>
              <w:t>别</w:t>
            </w:r>
          </w:p>
        </w:tc>
        <w:tc>
          <w:tcPr>
            <w:tcW w:w="2268" w:type="dxa"/>
            <w:vAlign w:val="center"/>
          </w:tcPr>
          <w:p>
            <w:pPr>
              <w:jc w:val="center"/>
              <w:rPr>
                <w:rFonts w:ascii="楷体_GB2312" w:eastAsia="楷体_GB2312"/>
                <w:sz w:val="24"/>
              </w:rPr>
            </w:pPr>
            <w:r>
              <w:rPr>
                <w:rFonts w:hint="eastAsia" w:ascii="楷体_GB2312" w:eastAsia="楷体_GB2312"/>
                <w:sz w:val="24"/>
              </w:rPr>
              <w:t>专业</w:t>
            </w:r>
          </w:p>
        </w:tc>
        <w:tc>
          <w:tcPr>
            <w:tcW w:w="851" w:type="dxa"/>
            <w:vAlign w:val="center"/>
          </w:tcPr>
          <w:p>
            <w:pPr>
              <w:jc w:val="center"/>
              <w:rPr>
                <w:rFonts w:ascii="楷体_GB2312" w:eastAsia="楷体_GB2312"/>
                <w:sz w:val="24"/>
              </w:rPr>
            </w:pPr>
            <w:r>
              <w:rPr>
                <w:rFonts w:hint="eastAsia" w:ascii="楷体_GB2312" w:eastAsia="楷体_GB2312"/>
                <w:sz w:val="24"/>
              </w:rPr>
              <w:t>学习</w:t>
            </w:r>
          </w:p>
          <w:p>
            <w:pPr>
              <w:jc w:val="center"/>
              <w:rPr>
                <w:rFonts w:ascii="楷体_GB2312" w:eastAsia="楷体_GB2312"/>
                <w:sz w:val="24"/>
              </w:rPr>
            </w:pPr>
            <w:r>
              <w:rPr>
                <w:rFonts w:hint="eastAsia" w:ascii="楷体_GB2312" w:eastAsia="楷体_GB2312"/>
                <w:sz w:val="24"/>
              </w:rPr>
              <w:t>形式</w:t>
            </w:r>
          </w:p>
        </w:tc>
        <w:tc>
          <w:tcPr>
            <w:tcW w:w="709" w:type="dxa"/>
            <w:vAlign w:val="center"/>
          </w:tcPr>
          <w:p>
            <w:pPr>
              <w:jc w:val="center"/>
              <w:rPr>
                <w:rFonts w:ascii="楷体_GB2312" w:eastAsia="楷体_GB2312"/>
                <w:sz w:val="24"/>
              </w:rPr>
            </w:pPr>
            <w:r>
              <w:rPr>
                <w:rFonts w:hint="eastAsia" w:ascii="楷体_GB2312" w:eastAsia="楷体_GB2312"/>
                <w:sz w:val="24"/>
              </w:rPr>
              <w:t>开课门数</w:t>
            </w:r>
          </w:p>
        </w:tc>
        <w:tc>
          <w:tcPr>
            <w:tcW w:w="708" w:type="dxa"/>
            <w:vAlign w:val="center"/>
          </w:tcPr>
          <w:p>
            <w:pPr>
              <w:jc w:val="center"/>
              <w:rPr>
                <w:rFonts w:ascii="楷体_GB2312" w:eastAsia="楷体_GB2312"/>
                <w:sz w:val="24"/>
              </w:rPr>
            </w:pPr>
            <w:r>
              <w:rPr>
                <w:rFonts w:hint="eastAsia" w:ascii="楷体_GB2312" w:eastAsia="楷体_GB2312"/>
                <w:sz w:val="24"/>
              </w:rPr>
              <w:t>平均成绩</w:t>
            </w:r>
          </w:p>
        </w:tc>
        <w:tc>
          <w:tcPr>
            <w:tcW w:w="851" w:type="dxa"/>
            <w:vAlign w:val="center"/>
          </w:tcPr>
          <w:p>
            <w:pPr>
              <w:jc w:val="center"/>
              <w:rPr>
                <w:rFonts w:ascii="楷体_GB2312" w:eastAsia="楷体_GB2312"/>
                <w:sz w:val="24"/>
              </w:rPr>
            </w:pPr>
            <w:r>
              <w:rPr>
                <w:rFonts w:hint="eastAsia" w:ascii="楷体_GB2312" w:eastAsia="楷体_GB2312"/>
                <w:sz w:val="24"/>
              </w:rPr>
              <w:t>毕业成绩</w:t>
            </w:r>
          </w:p>
        </w:tc>
        <w:tc>
          <w:tcPr>
            <w:tcW w:w="992" w:type="dxa"/>
            <w:vAlign w:val="center"/>
          </w:tcPr>
          <w:p>
            <w:pPr>
              <w:jc w:val="center"/>
              <w:rPr>
                <w:rFonts w:ascii="楷体_GB2312" w:eastAsia="楷体_GB2312"/>
                <w:sz w:val="24"/>
              </w:rPr>
            </w:pPr>
            <w:r>
              <w:rPr>
                <w:rFonts w:hint="eastAsia" w:ascii="楷体_GB2312" w:eastAsia="楷体_GB2312"/>
                <w:sz w:val="24"/>
              </w:rPr>
              <w:t>主干</w:t>
            </w:r>
          </w:p>
          <w:p>
            <w:pPr>
              <w:jc w:val="center"/>
              <w:rPr>
                <w:rFonts w:ascii="楷体_GB2312" w:eastAsia="楷体_GB2312"/>
                <w:sz w:val="24"/>
              </w:rPr>
            </w:pPr>
            <w:r>
              <w:rPr>
                <w:rFonts w:hint="eastAsia" w:ascii="楷体_GB2312" w:eastAsia="楷体_GB2312"/>
                <w:sz w:val="24"/>
              </w:rPr>
              <w:t>课程1成绩</w:t>
            </w:r>
          </w:p>
        </w:tc>
        <w:tc>
          <w:tcPr>
            <w:tcW w:w="851" w:type="dxa"/>
            <w:vAlign w:val="center"/>
          </w:tcPr>
          <w:p>
            <w:pPr>
              <w:jc w:val="center"/>
              <w:rPr>
                <w:rFonts w:ascii="楷体_GB2312" w:eastAsia="楷体_GB2312"/>
                <w:sz w:val="24"/>
              </w:rPr>
            </w:pPr>
            <w:r>
              <w:rPr>
                <w:rFonts w:hint="eastAsia" w:ascii="楷体_GB2312" w:eastAsia="楷体_GB2312"/>
                <w:sz w:val="24"/>
              </w:rPr>
              <w:t>主干</w:t>
            </w:r>
          </w:p>
          <w:p>
            <w:pPr>
              <w:jc w:val="center"/>
              <w:rPr>
                <w:rFonts w:ascii="楷体_GB2312" w:eastAsia="楷体_GB2312"/>
                <w:sz w:val="24"/>
              </w:rPr>
            </w:pPr>
            <w:r>
              <w:rPr>
                <w:rFonts w:hint="eastAsia" w:ascii="楷体_GB2312" w:eastAsia="楷体_GB2312"/>
                <w:sz w:val="24"/>
              </w:rPr>
              <w:t>课程2</w:t>
            </w:r>
          </w:p>
          <w:p>
            <w:pPr>
              <w:jc w:val="center"/>
              <w:rPr>
                <w:rFonts w:ascii="楷体_GB2312" w:eastAsia="楷体_GB2312"/>
                <w:sz w:val="24"/>
              </w:rPr>
            </w:pPr>
            <w:r>
              <w:rPr>
                <w:rFonts w:hint="eastAsia" w:ascii="楷体_GB2312" w:eastAsia="楷体_GB2312"/>
                <w:sz w:val="24"/>
              </w:rPr>
              <w:t>成绩</w:t>
            </w:r>
          </w:p>
        </w:tc>
        <w:tc>
          <w:tcPr>
            <w:tcW w:w="992" w:type="dxa"/>
            <w:vAlign w:val="center"/>
          </w:tcPr>
          <w:p>
            <w:pPr>
              <w:jc w:val="center"/>
              <w:rPr>
                <w:rFonts w:ascii="楷体_GB2312" w:eastAsia="楷体_GB2312"/>
                <w:sz w:val="24"/>
              </w:rPr>
            </w:pPr>
            <w:r>
              <w:rPr>
                <w:rFonts w:hint="eastAsia" w:ascii="楷体_GB2312" w:eastAsia="楷体_GB2312"/>
                <w:sz w:val="24"/>
              </w:rPr>
              <w:t>主干</w:t>
            </w:r>
          </w:p>
          <w:p>
            <w:pPr>
              <w:jc w:val="center"/>
              <w:rPr>
                <w:rFonts w:ascii="楷体_GB2312" w:eastAsia="楷体_GB2312"/>
                <w:sz w:val="24"/>
              </w:rPr>
            </w:pPr>
            <w:r>
              <w:rPr>
                <w:rFonts w:hint="eastAsia" w:ascii="楷体_GB2312" w:eastAsia="楷体_GB2312"/>
                <w:sz w:val="24"/>
              </w:rPr>
              <w:t>课程3</w:t>
            </w:r>
          </w:p>
          <w:p>
            <w:pPr>
              <w:jc w:val="center"/>
              <w:rPr>
                <w:rFonts w:ascii="楷体_GB2312" w:eastAsia="楷体_GB2312"/>
                <w:sz w:val="24"/>
              </w:rPr>
            </w:pPr>
            <w:r>
              <w:rPr>
                <w:rFonts w:hint="eastAsia" w:ascii="楷体_GB2312" w:eastAsia="楷体_GB2312"/>
                <w:sz w:val="24"/>
              </w:rPr>
              <w:t>成绩</w:t>
            </w:r>
          </w:p>
        </w:tc>
        <w:tc>
          <w:tcPr>
            <w:tcW w:w="709" w:type="dxa"/>
          </w:tcPr>
          <w:p>
            <w:pPr>
              <w:jc w:val="center"/>
              <w:rPr>
                <w:rFonts w:ascii="楷体_GB2312" w:eastAsia="楷体_GB2312"/>
                <w:sz w:val="24"/>
              </w:rPr>
            </w:pPr>
            <w:r>
              <w:rPr>
                <w:rFonts w:hint="eastAsia" w:ascii="楷体_GB2312" w:eastAsia="楷体_GB2312"/>
                <w:sz w:val="24"/>
              </w:rPr>
              <w:t>外语考试成绩</w:t>
            </w:r>
          </w:p>
        </w:tc>
        <w:tc>
          <w:tcPr>
            <w:tcW w:w="1559" w:type="dxa"/>
            <w:vAlign w:val="center"/>
          </w:tcPr>
          <w:p>
            <w:pPr>
              <w:jc w:val="center"/>
              <w:rPr>
                <w:rFonts w:ascii="楷体_GB2312" w:eastAsia="楷体_GB2312"/>
                <w:sz w:val="24"/>
              </w:rPr>
            </w:pPr>
            <w:r>
              <w:rPr>
                <w:rFonts w:hint="eastAsia" w:ascii="楷体_GB2312" w:eastAsia="楷体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6" w:type="dxa"/>
          </w:tcPr>
          <w:p>
            <w:pPr>
              <w:rPr>
                <w:rFonts w:ascii="楷体_GB2312" w:eastAsia="楷体_GB2312"/>
                <w:sz w:val="24"/>
              </w:rPr>
            </w:pPr>
          </w:p>
        </w:tc>
        <w:tc>
          <w:tcPr>
            <w:tcW w:w="1637" w:type="dxa"/>
          </w:tcPr>
          <w:p>
            <w:pPr>
              <w:spacing w:line="360" w:lineRule="auto"/>
              <w:rPr>
                <w:rFonts w:ascii="楷体_GB2312" w:eastAsia="楷体_GB2312"/>
                <w:sz w:val="24"/>
              </w:rPr>
            </w:pPr>
          </w:p>
        </w:tc>
        <w:tc>
          <w:tcPr>
            <w:tcW w:w="961" w:type="dxa"/>
          </w:tcPr>
          <w:p>
            <w:pPr>
              <w:spacing w:line="360" w:lineRule="auto"/>
              <w:rPr>
                <w:rFonts w:ascii="楷体_GB2312" w:eastAsia="楷体_GB2312"/>
                <w:sz w:val="24"/>
              </w:rPr>
            </w:pPr>
          </w:p>
        </w:tc>
        <w:tc>
          <w:tcPr>
            <w:tcW w:w="456" w:type="dxa"/>
          </w:tcPr>
          <w:p>
            <w:pPr>
              <w:spacing w:line="360" w:lineRule="auto"/>
              <w:rPr>
                <w:rFonts w:ascii="楷体_GB2312" w:eastAsia="楷体_GB2312"/>
                <w:sz w:val="24"/>
              </w:rPr>
            </w:pPr>
          </w:p>
        </w:tc>
        <w:tc>
          <w:tcPr>
            <w:tcW w:w="226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70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1559" w:type="dxa"/>
          </w:tcPr>
          <w:p>
            <w:pPr>
              <w:spacing w:line="360" w:lineRule="auto"/>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6" w:type="dxa"/>
          </w:tcPr>
          <w:p>
            <w:pPr>
              <w:rPr>
                <w:rFonts w:ascii="楷体_GB2312" w:eastAsia="楷体_GB2312"/>
                <w:sz w:val="24"/>
              </w:rPr>
            </w:pPr>
          </w:p>
        </w:tc>
        <w:tc>
          <w:tcPr>
            <w:tcW w:w="1637" w:type="dxa"/>
          </w:tcPr>
          <w:p>
            <w:pPr>
              <w:spacing w:line="360" w:lineRule="auto"/>
              <w:rPr>
                <w:rFonts w:ascii="楷体_GB2312" w:eastAsia="楷体_GB2312"/>
                <w:sz w:val="24"/>
              </w:rPr>
            </w:pPr>
          </w:p>
        </w:tc>
        <w:tc>
          <w:tcPr>
            <w:tcW w:w="961" w:type="dxa"/>
          </w:tcPr>
          <w:p>
            <w:pPr>
              <w:spacing w:line="360" w:lineRule="auto"/>
              <w:rPr>
                <w:rFonts w:ascii="楷体_GB2312" w:eastAsia="楷体_GB2312"/>
                <w:sz w:val="24"/>
              </w:rPr>
            </w:pPr>
          </w:p>
        </w:tc>
        <w:tc>
          <w:tcPr>
            <w:tcW w:w="456" w:type="dxa"/>
          </w:tcPr>
          <w:p>
            <w:pPr>
              <w:spacing w:line="360" w:lineRule="auto"/>
              <w:rPr>
                <w:rFonts w:ascii="楷体_GB2312" w:eastAsia="楷体_GB2312"/>
                <w:sz w:val="24"/>
              </w:rPr>
            </w:pPr>
          </w:p>
        </w:tc>
        <w:tc>
          <w:tcPr>
            <w:tcW w:w="226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70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1559" w:type="dxa"/>
          </w:tcPr>
          <w:p>
            <w:pPr>
              <w:spacing w:line="360" w:lineRule="auto"/>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6" w:type="dxa"/>
          </w:tcPr>
          <w:p>
            <w:pPr>
              <w:rPr>
                <w:rFonts w:ascii="楷体_GB2312" w:eastAsia="楷体_GB2312"/>
                <w:sz w:val="24"/>
              </w:rPr>
            </w:pPr>
          </w:p>
        </w:tc>
        <w:tc>
          <w:tcPr>
            <w:tcW w:w="1637" w:type="dxa"/>
          </w:tcPr>
          <w:p>
            <w:pPr>
              <w:spacing w:line="360" w:lineRule="auto"/>
              <w:rPr>
                <w:rFonts w:ascii="楷体_GB2312" w:eastAsia="楷体_GB2312"/>
                <w:sz w:val="24"/>
              </w:rPr>
            </w:pPr>
          </w:p>
        </w:tc>
        <w:tc>
          <w:tcPr>
            <w:tcW w:w="961" w:type="dxa"/>
          </w:tcPr>
          <w:p>
            <w:pPr>
              <w:spacing w:line="360" w:lineRule="auto"/>
              <w:rPr>
                <w:rFonts w:ascii="楷体_GB2312" w:eastAsia="楷体_GB2312"/>
                <w:sz w:val="24"/>
              </w:rPr>
            </w:pPr>
          </w:p>
        </w:tc>
        <w:tc>
          <w:tcPr>
            <w:tcW w:w="456" w:type="dxa"/>
          </w:tcPr>
          <w:p>
            <w:pPr>
              <w:spacing w:line="360" w:lineRule="auto"/>
              <w:rPr>
                <w:rFonts w:ascii="楷体_GB2312" w:eastAsia="楷体_GB2312"/>
                <w:sz w:val="24"/>
              </w:rPr>
            </w:pPr>
          </w:p>
        </w:tc>
        <w:tc>
          <w:tcPr>
            <w:tcW w:w="226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70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1559" w:type="dxa"/>
          </w:tcPr>
          <w:p>
            <w:pPr>
              <w:spacing w:line="360" w:lineRule="auto"/>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6" w:type="dxa"/>
          </w:tcPr>
          <w:p>
            <w:pPr>
              <w:rPr>
                <w:rFonts w:ascii="楷体_GB2312" w:eastAsia="楷体_GB2312"/>
                <w:sz w:val="24"/>
              </w:rPr>
            </w:pPr>
          </w:p>
        </w:tc>
        <w:tc>
          <w:tcPr>
            <w:tcW w:w="1637" w:type="dxa"/>
          </w:tcPr>
          <w:p>
            <w:pPr>
              <w:spacing w:line="360" w:lineRule="auto"/>
              <w:rPr>
                <w:rFonts w:ascii="楷体_GB2312" w:eastAsia="楷体_GB2312"/>
                <w:sz w:val="24"/>
              </w:rPr>
            </w:pPr>
          </w:p>
        </w:tc>
        <w:tc>
          <w:tcPr>
            <w:tcW w:w="961" w:type="dxa"/>
          </w:tcPr>
          <w:p>
            <w:pPr>
              <w:spacing w:line="360" w:lineRule="auto"/>
              <w:rPr>
                <w:rFonts w:ascii="楷体_GB2312" w:eastAsia="楷体_GB2312"/>
                <w:sz w:val="24"/>
              </w:rPr>
            </w:pPr>
          </w:p>
        </w:tc>
        <w:tc>
          <w:tcPr>
            <w:tcW w:w="456" w:type="dxa"/>
          </w:tcPr>
          <w:p>
            <w:pPr>
              <w:spacing w:line="360" w:lineRule="auto"/>
              <w:rPr>
                <w:rFonts w:ascii="楷体_GB2312" w:eastAsia="楷体_GB2312"/>
                <w:sz w:val="24"/>
              </w:rPr>
            </w:pPr>
          </w:p>
        </w:tc>
        <w:tc>
          <w:tcPr>
            <w:tcW w:w="226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70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1559" w:type="dxa"/>
          </w:tcPr>
          <w:p>
            <w:pPr>
              <w:spacing w:line="360" w:lineRule="auto"/>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6" w:type="dxa"/>
          </w:tcPr>
          <w:p>
            <w:pPr>
              <w:rPr>
                <w:rFonts w:ascii="楷体_GB2312" w:eastAsia="楷体_GB2312"/>
                <w:sz w:val="24"/>
              </w:rPr>
            </w:pPr>
          </w:p>
        </w:tc>
        <w:tc>
          <w:tcPr>
            <w:tcW w:w="1637" w:type="dxa"/>
          </w:tcPr>
          <w:p>
            <w:pPr>
              <w:spacing w:line="360" w:lineRule="auto"/>
              <w:rPr>
                <w:rFonts w:ascii="楷体_GB2312" w:eastAsia="楷体_GB2312"/>
                <w:sz w:val="24"/>
              </w:rPr>
            </w:pPr>
          </w:p>
        </w:tc>
        <w:tc>
          <w:tcPr>
            <w:tcW w:w="961" w:type="dxa"/>
          </w:tcPr>
          <w:p>
            <w:pPr>
              <w:spacing w:line="360" w:lineRule="auto"/>
              <w:rPr>
                <w:rFonts w:ascii="楷体_GB2312" w:eastAsia="楷体_GB2312"/>
                <w:sz w:val="24"/>
              </w:rPr>
            </w:pPr>
          </w:p>
        </w:tc>
        <w:tc>
          <w:tcPr>
            <w:tcW w:w="456" w:type="dxa"/>
          </w:tcPr>
          <w:p>
            <w:pPr>
              <w:spacing w:line="360" w:lineRule="auto"/>
              <w:rPr>
                <w:rFonts w:ascii="楷体_GB2312" w:eastAsia="楷体_GB2312"/>
                <w:sz w:val="24"/>
              </w:rPr>
            </w:pPr>
          </w:p>
        </w:tc>
        <w:tc>
          <w:tcPr>
            <w:tcW w:w="226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70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1559" w:type="dxa"/>
          </w:tcPr>
          <w:p>
            <w:pPr>
              <w:spacing w:line="360" w:lineRule="auto"/>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6" w:type="dxa"/>
          </w:tcPr>
          <w:p>
            <w:pPr>
              <w:rPr>
                <w:rFonts w:ascii="楷体_GB2312" w:eastAsia="楷体_GB2312"/>
                <w:sz w:val="24"/>
              </w:rPr>
            </w:pPr>
          </w:p>
        </w:tc>
        <w:tc>
          <w:tcPr>
            <w:tcW w:w="1637" w:type="dxa"/>
          </w:tcPr>
          <w:p>
            <w:pPr>
              <w:spacing w:line="360" w:lineRule="auto"/>
              <w:rPr>
                <w:rFonts w:ascii="楷体_GB2312" w:eastAsia="楷体_GB2312"/>
                <w:sz w:val="24"/>
              </w:rPr>
            </w:pPr>
          </w:p>
        </w:tc>
        <w:tc>
          <w:tcPr>
            <w:tcW w:w="961" w:type="dxa"/>
          </w:tcPr>
          <w:p>
            <w:pPr>
              <w:spacing w:line="360" w:lineRule="auto"/>
              <w:rPr>
                <w:rFonts w:ascii="楷体_GB2312" w:eastAsia="楷体_GB2312"/>
                <w:sz w:val="24"/>
              </w:rPr>
            </w:pPr>
          </w:p>
        </w:tc>
        <w:tc>
          <w:tcPr>
            <w:tcW w:w="456" w:type="dxa"/>
          </w:tcPr>
          <w:p>
            <w:pPr>
              <w:spacing w:line="360" w:lineRule="auto"/>
              <w:rPr>
                <w:rFonts w:ascii="楷体_GB2312" w:eastAsia="楷体_GB2312"/>
                <w:sz w:val="24"/>
              </w:rPr>
            </w:pPr>
          </w:p>
        </w:tc>
        <w:tc>
          <w:tcPr>
            <w:tcW w:w="226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70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1559" w:type="dxa"/>
          </w:tcPr>
          <w:p>
            <w:pPr>
              <w:spacing w:line="360" w:lineRule="auto"/>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6" w:type="dxa"/>
          </w:tcPr>
          <w:p>
            <w:pPr>
              <w:rPr>
                <w:rFonts w:ascii="楷体_GB2312" w:eastAsia="楷体_GB2312"/>
                <w:sz w:val="24"/>
              </w:rPr>
            </w:pPr>
          </w:p>
        </w:tc>
        <w:tc>
          <w:tcPr>
            <w:tcW w:w="1637" w:type="dxa"/>
          </w:tcPr>
          <w:p>
            <w:pPr>
              <w:spacing w:line="360" w:lineRule="auto"/>
              <w:rPr>
                <w:rFonts w:ascii="楷体_GB2312" w:eastAsia="楷体_GB2312"/>
                <w:sz w:val="24"/>
              </w:rPr>
            </w:pPr>
          </w:p>
        </w:tc>
        <w:tc>
          <w:tcPr>
            <w:tcW w:w="961" w:type="dxa"/>
          </w:tcPr>
          <w:p>
            <w:pPr>
              <w:spacing w:line="360" w:lineRule="auto"/>
              <w:rPr>
                <w:rFonts w:ascii="楷体_GB2312" w:eastAsia="楷体_GB2312"/>
                <w:sz w:val="24"/>
              </w:rPr>
            </w:pPr>
          </w:p>
        </w:tc>
        <w:tc>
          <w:tcPr>
            <w:tcW w:w="456" w:type="dxa"/>
          </w:tcPr>
          <w:p>
            <w:pPr>
              <w:spacing w:line="360" w:lineRule="auto"/>
              <w:rPr>
                <w:rFonts w:ascii="楷体_GB2312" w:eastAsia="楷体_GB2312"/>
                <w:sz w:val="24"/>
              </w:rPr>
            </w:pPr>
          </w:p>
        </w:tc>
        <w:tc>
          <w:tcPr>
            <w:tcW w:w="226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70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1559" w:type="dxa"/>
          </w:tcPr>
          <w:p>
            <w:pPr>
              <w:spacing w:line="360" w:lineRule="auto"/>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6" w:type="dxa"/>
          </w:tcPr>
          <w:p>
            <w:pPr>
              <w:rPr>
                <w:rFonts w:ascii="楷体_GB2312" w:eastAsia="楷体_GB2312"/>
                <w:sz w:val="24"/>
              </w:rPr>
            </w:pPr>
          </w:p>
        </w:tc>
        <w:tc>
          <w:tcPr>
            <w:tcW w:w="1637" w:type="dxa"/>
          </w:tcPr>
          <w:p>
            <w:pPr>
              <w:spacing w:line="360" w:lineRule="auto"/>
              <w:rPr>
                <w:rFonts w:ascii="楷体_GB2312" w:eastAsia="楷体_GB2312"/>
                <w:sz w:val="24"/>
              </w:rPr>
            </w:pPr>
          </w:p>
        </w:tc>
        <w:tc>
          <w:tcPr>
            <w:tcW w:w="961" w:type="dxa"/>
          </w:tcPr>
          <w:p>
            <w:pPr>
              <w:spacing w:line="360" w:lineRule="auto"/>
              <w:rPr>
                <w:rFonts w:ascii="楷体_GB2312" w:eastAsia="楷体_GB2312"/>
                <w:sz w:val="24"/>
              </w:rPr>
            </w:pPr>
          </w:p>
        </w:tc>
        <w:tc>
          <w:tcPr>
            <w:tcW w:w="456" w:type="dxa"/>
          </w:tcPr>
          <w:p>
            <w:pPr>
              <w:spacing w:line="360" w:lineRule="auto"/>
              <w:rPr>
                <w:rFonts w:ascii="楷体_GB2312" w:eastAsia="楷体_GB2312"/>
                <w:sz w:val="24"/>
              </w:rPr>
            </w:pPr>
          </w:p>
        </w:tc>
        <w:tc>
          <w:tcPr>
            <w:tcW w:w="226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70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1559" w:type="dxa"/>
          </w:tcPr>
          <w:p>
            <w:pPr>
              <w:spacing w:line="360" w:lineRule="auto"/>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6" w:type="dxa"/>
          </w:tcPr>
          <w:p>
            <w:pPr>
              <w:rPr>
                <w:rFonts w:ascii="楷体_GB2312" w:eastAsia="楷体_GB2312"/>
                <w:sz w:val="24"/>
              </w:rPr>
            </w:pPr>
          </w:p>
        </w:tc>
        <w:tc>
          <w:tcPr>
            <w:tcW w:w="1637" w:type="dxa"/>
          </w:tcPr>
          <w:p>
            <w:pPr>
              <w:spacing w:line="360" w:lineRule="auto"/>
              <w:rPr>
                <w:rFonts w:ascii="楷体_GB2312" w:eastAsia="楷体_GB2312"/>
                <w:sz w:val="24"/>
              </w:rPr>
            </w:pPr>
          </w:p>
        </w:tc>
        <w:tc>
          <w:tcPr>
            <w:tcW w:w="961" w:type="dxa"/>
          </w:tcPr>
          <w:p>
            <w:pPr>
              <w:spacing w:line="360" w:lineRule="auto"/>
              <w:rPr>
                <w:rFonts w:ascii="楷体_GB2312" w:eastAsia="楷体_GB2312"/>
                <w:sz w:val="24"/>
              </w:rPr>
            </w:pPr>
          </w:p>
        </w:tc>
        <w:tc>
          <w:tcPr>
            <w:tcW w:w="456" w:type="dxa"/>
          </w:tcPr>
          <w:p>
            <w:pPr>
              <w:spacing w:line="360" w:lineRule="auto"/>
              <w:rPr>
                <w:rFonts w:ascii="楷体_GB2312" w:eastAsia="楷体_GB2312"/>
                <w:sz w:val="24"/>
              </w:rPr>
            </w:pPr>
          </w:p>
        </w:tc>
        <w:tc>
          <w:tcPr>
            <w:tcW w:w="226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70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1559" w:type="dxa"/>
          </w:tcPr>
          <w:p>
            <w:pPr>
              <w:spacing w:line="360" w:lineRule="auto"/>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6" w:type="dxa"/>
          </w:tcPr>
          <w:p>
            <w:pPr>
              <w:rPr>
                <w:rFonts w:ascii="楷体_GB2312" w:eastAsia="楷体_GB2312"/>
                <w:sz w:val="24"/>
              </w:rPr>
            </w:pPr>
          </w:p>
        </w:tc>
        <w:tc>
          <w:tcPr>
            <w:tcW w:w="1637" w:type="dxa"/>
          </w:tcPr>
          <w:p>
            <w:pPr>
              <w:spacing w:line="360" w:lineRule="auto"/>
              <w:rPr>
                <w:rFonts w:ascii="楷体_GB2312" w:eastAsia="楷体_GB2312"/>
                <w:sz w:val="24"/>
              </w:rPr>
            </w:pPr>
          </w:p>
        </w:tc>
        <w:tc>
          <w:tcPr>
            <w:tcW w:w="961" w:type="dxa"/>
          </w:tcPr>
          <w:p>
            <w:pPr>
              <w:spacing w:line="360" w:lineRule="auto"/>
              <w:rPr>
                <w:rFonts w:ascii="楷体_GB2312" w:eastAsia="楷体_GB2312"/>
                <w:sz w:val="24"/>
              </w:rPr>
            </w:pPr>
          </w:p>
        </w:tc>
        <w:tc>
          <w:tcPr>
            <w:tcW w:w="456" w:type="dxa"/>
          </w:tcPr>
          <w:p>
            <w:pPr>
              <w:spacing w:line="360" w:lineRule="auto"/>
              <w:rPr>
                <w:rFonts w:ascii="楷体_GB2312" w:eastAsia="楷体_GB2312"/>
                <w:sz w:val="24"/>
              </w:rPr>
            </w:pPr>
          </w:p>
        </w:tc>
        <w:tc>
          <w:tcPr>
            <w:tcW w:w="226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708"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851" w:type="dxa"/>
          </w:tcPr>
          <w:p>
            <w:pPr>
              <w:spacing w:line="360" w:lineRule="auto"/>
              <w:rPr>
                <w:rFonts w:ascii="楷体_GB2312" w:eastAsia="楷体_GB2312"/>
                <w:sz w:val="24"/>
              </w:rPr>
            </w:pPr>
          </w:p>
        </w:tc>
        <w:tc>
          <w:tcPr>
            <w:tcW w:w="992" w:type="dxa"/>
          </w:tcPr>
          <w:p>
            <w:pPr>
              <w:spacing w:line="360" w:lineRule="auto"/>
              <w:rPr>
                <w:rFonts w:ascii="楷体_GB2312" w:eastAsia="楷体_GB2312"/>
                <w:sz w:val="24"/>
              </w:rPr>
            </w:pPr>
          </w:p>
        </w:tc>
        <w:tc>
          <w:tcPr>
            <w:tcW w:w="709" w:type="dxa"/>
          </w:tcPr>
          <w:p>
            <w:pPr>
              <w:spacing w:line="360" w:lineRule="auto"/>
              <w:rPr>
                <w:rFonts w:ascii="楷体_GB2312" w:eastAsia="楷体_GB2312"/>
                <w:sz w:val="24"/>
              </w:rPr>
            </w:pPr>
          </w:p>
        </w:tc>
        <w:tc>
          <w:tcPr>
            <w:tcW w:w="1559" w:type="dxa"/>
          </w:tcPr>
          <w:p>
            <w:pPr>
              <w:spacing w:line="360" w:lineRule="auto"/>
              <w:rPr>
                <w:rFonts w:ascii="楷体_GB2312" w:eastAsia="楷体_GB2312"/>
                <w:sz w:val="24"/>
              </w:rPr>
            </w:pPr>
          </w:p>
        </w:tc>
      </w:tr>
    </w:tbl>
    <w:p>
      <w:pPr>
        <w:spacing w:line="360" w:lineRule="auto"/>
        <w:rPr>
          <w:rFonts w:ascii="宋体" w:hAnsi="宋体" w:eastAsia="宋体"/>
          <w:sz w:val="24"/>
          <w:szCs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0B"/>
    <w:rsid w:val="00001BEE"/>
    <w:rsid w:val="00054DA8"/>
    <w:rsid w:val="000A1E00"/>
    <w:rsid w:val="000D09E5"/>
    <w:rsid w:val="000D1E38"/>
    <w:rsid w:val="000F2816"/>
    <w:rsid w:val="00125E1F"/>
    <w:rsid w:val="001F0F09"/>
    <w:rsid w:val="00203EEB"/>
    <w:rsid w:val="002572CE"/>
    <w:rsid w:val="002945DE"/>
    <w:rsid w:val="002C24B0"/>
    <w:rsid w:val="00304795"/>
    <w:rsid w:val="00382556"/>
    <w:rsid w:val="003C0180"/>
    <w:rsid w:val="003C1B44"/>
    <w:rsid w:val="003C20A0"/>
    <w:rsid w:val="003C5CDF"/>
    <w:rsid w:val="00423225"/>
    <w:rsid w:val="00425362"/>
    <w:rsid w:val="00426616"/>
    <w:rsid w:val="00432905"/>
    <w:rsid w:val="0043496F"/>
    <w:rsid w:val="004C1344"/>
    <w:rsid w:val="00524DCE"/>
    <w:rsid w:val="00575CDF"/>
    <w:rsid w:val="00580DEC"/>
    <w:rsid w:val="00591E16"/>
    <w:rsid w:val="005A20FF"/>
    <w:rsid w:val="005B5265"/>
    <w:rsid w:val="005B72DA"/>
    <w:rsid w:val="005D48E1"/>
    <w:rsid w:val="005D78E0"/>
    <w:rsid w:val="00631BE1"/>
    <w:rsid w:val="00642404"/>
    <w:rsid w:val="0065731A"/>
    <w:rsid w:val="00673FCA"/>
    <w:rsid w:val="006D67BE"/>
    <w:rsid w:val="006E1489"/>
    <w:rsid w:val="006F183D"/>
    <w:rsid w:val="0072613A"/>
    <w:rsid w:val="00731F96"/>
    <w:rsid w:val="007370E4"/>
    <w:rsid w:val="007B5CFB"/>
    <w:rsid w:val="007B791D"/>
    <w:rsid w:val="00800552"/>
    <w:rsid w:val="00840455"/>
    <w:rsid w:val="008B7A87"/>
    <w:rsid w:val="008D7614"/>
    <w:rsid w:val="009277B6"/>
    <w:rsid w:val="009334C6"/>
    <w:rsid w:val="009430D1"/>
    <w:rsid w:val="00963911"/>
    <w:rsid w:val="009B7939"/>
    <w:rsid w:val="009F32F9"/>
    <w:rsid w:val="009F6D77"/>
    <w:rsid w:val="009F76AA"/>
    <w:rsid w:val="00A2041C"/>
    <w:rsid w:val="00A2452D"/>
    <w:rsid w:val="00A4349D"/>
    <w:rsid w:val="00A74666"/>
    <w:rsid w:val="00A77DAF"/>
    <w:rsid w:val="00A833CD"/>
    <w:rsid w:val="00AB3ADB"/>
    <w:rsid w:val="00AD456C"/>
    <w:rsid w:val="00AE5273"/>
    <w:rsid w:val="00B027EA"/>
    <w:rsid w:val="00B5470B"/>
    <w:rsid w:val="00B75D6E"/>
    <w:rsid w:val="00B87C59"/>
    <w:rsid w:val="00B978B8"/>
    <w:rsid w:val="00C04718"/>
    <w:rsid w:val="00C33666"/>
    <w:rsid w:val="00C41A77"/>
    <w:rsid w:val="00CA5F45"/>
    <w:rsid w:val="00CB41E9"/>
    <w:rsid w:val="00CC1757"/>
    <w:rsid w:val="00CD1809"/>
    <w:rsid w:val="00CD5C21"/>
    <w:rsid w:val="00CE0A2B"/>
    <w:rsid w:val="00CF7D55"/>
    <w:rsid w:val="00D33998"/>
    <w:rsid w:val="00D530B6"/>
    <w:rsid w:val="00D769D4"/>
    <w:rsid w:val="00D8312B"/>
    <w:rsid w:val="00D97B69"/>
    <w:rsid w:val="00DA36CE"/>
    <w:rsid w:val="00DD508A"/>
    <w:rsid w:val="00DE2C6E"/>
    <w:rsid w:val="00E06F6B"/>
    <w:rsid w:val="00E267BE"/>
    <w:rsid w:val="00E46DEB"/>
    <w:rsid w:val="00E736AA"/>
    <w:rsid w:val="00F50E04"/>
    <w:rsid w:val="00F73BF5"/>
    <w:rsid w:val="00FA6D03"/>
    <w:rsid w:val="00FC56BF"/>
    <w:rsid w:val="00FD5FAD"/>
    <w:rsid w:val="00FF11E6"/>
    <w:rsid w:val="03E31996"/>
    <w:rsid w:val="18FC3474"/>
    <w:rsid w:val="42675BB8"/>
    <w:rsid w:val="4E64185B"/>
    <w:rsid w:val="53932368"/>
    <w:rsid w:val="54DE6ED8"/>
    <w:rsid w:val="7B5F3CC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4</Pages>
  <Words>242</Words>
  <Characters>1381</Characters>
  <Lines>11</Lines>
  <Paragraphs>3</Paragraphs>
  <ScaleCrop>false</ScaleCrop>
  <LinksUpToDate>false</LinksUpToDate>
  <CharactersWithSpaces>1620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2016-06-13T02:27:00Z</dcterms:created>
  <dc:creator>lenovo</dc:creator>
  <cp:lastModifiedBy>dell</cp:lastModifiedBy>
  <cp:lastPrinted>2017-03-14T06:17:17Z</cp:lastPrinted>
  <dcterms:modified xsi:type="dcterms:W3CDTF">2017-03-14T07:11:50Z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